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月份工作计划安排</w:t>
      </w:r>
    </w:p>
    <w:tbl>
      <w:tblPr>
        <w:tblStyle w:val="7"/>
        <w:tblW w:w="14239" w:type="dxa"/>
        <w:tblInd w:w="-153" w:type="dxa"/>
        <w:tblLayout w:type="fixed"/>
        <w:tblCellMar>
          <w:top w:w="0" w:type="dxa"/>
          <w:left w:w="0" w:type="dxa"/>
          <w:bottom w:w="0" w:type="dxa"/>
          <w:right w:w="0" w:type="dxa"/>
        </w:tblCellMar>
      </w:tblPr>
      <w:tblGrid>
        <w:gridCol w:w="1646"/>
        <w:gridCol w:w="629"/>
        <w:gridCol w:w="11964"/>
      </w:tblGrid>
      <w:tr>
        <w:tblPrEx>
          <w:tblCellMar>
            <w:top w:w="0" w:type="dxa"/>
            <w:left w:w="0" w:type="dxa"/>
            <w:bottom w:w="0" w:type="dxa"/>
            <w:right w:w="0" w:type="dxa"/>
          </w:tblCellMar>
        </w:tblPrEx>
        <w:trPr>
          <w:trHeight w:val="90" w:hRule="atLeast"/>
        </w:trPr>
        <w:tc>
          <w:tcPr>
            <w:tcW w:w="1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CellMar>
            <w:top w:w="0" w:type="dxa"/>
            <w:left w:w="0" w:type="dxa"/>
            <w:bottom w:w="0" w:type="dxa"/>
            <w:right w:w="0" w:type="dxa"/>
          </w:tblCellMar>
        </w:tblPrEx>
        <w:trPr>
          <w:trHeight w:val="90" w:hRule="atLeast"/>
        </w:trPr>
        <w:tc>
          <w:tcPr>
            <w:tcW w:w="16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办公室</w:t>
            </w: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开展城管系统创建文明典范城市宣传报道</w:t>
            </w:r>
          </w:p>
        </w:tc>
      </w:tr>
      <w:tr>
        <w:tblPrEx>
          <w:tblCellMar>
            <w:top w:w="0" w:type="dxa"/>
            <w:left w:w="0" w:type="dxa"/>
            <w:bottom w:w="0" w:type="dxa"/>
            <w:right w:w="0" w:type="dxa"/>
          </w:tblCellMar>
        </w:tblPrEx>
        <w:trPr>
          <w:trHeight w:val="90" w:hRule="atLeast"/>
        </w:trPr>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完成“领导干部能力建设提升年”阶段经验成果展示</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组织申报省、市“优秀戎耀之家”</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做好新录用公务员录取工作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继续推进区镇政府购买人员和我局一季度政府购买人员招录相关工作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开展城管局廉政档案信息填报工作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7</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做好“喜迎二十大 讲好城管故事”个人典型事迹报送</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8</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常态化做好疫情防控工作</w:t>
            </w:r>
          </w:p>
        </w:tc>
      </w:tr>
      <w:tr>
        <w:tblPrEx>
          <w:tblCellMar>
            <w:top w:w="0" w:type="dxa"/>
            <w:left w:w="0" w:type="dxa"/>
            <w:bottom w:w="0" w:type="dxa"/>
            <w:right w:w="0" w:type="dxa"/>
          </w:tblCellMar>
        </w:tblPrEx>
        <w:trPr>
          <w:trHeight w:val="90" w:hRule="atLeast"/>
        </w:trPr>
        <w:tc>
          <w:tcPr>
            <w:tcW w:w="16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督查科</w:t>
            </w: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开展“三整治、两规范、一提升”专项督查</w:t>
            </w:r>
          </w:p>
        </w:tc>
      </w:tr>
      <w:tr>
        <w:tblPrEx>
          <w:tblCellMar>
            <w:top w:w="0" w:type="dxa"/>
            <w:left w:w="0" w:type="dxa"/>
            <w:bottom w:w="0" w:type="dxa"/>
            <w:right w:w="0" w:type="dxa"/>
          </w:tblCellMar>
        </w:tblPrEx>
        <w:trPr>
          <w:trHeight w:val="90" w:hRule="atLeast"/>
        </w:trPr>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牵头做好政府购买服务专项巡察工作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开展党员统一活动日相关活动</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开展“文明科室、单位”评比</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5</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开展城管志愿服务活动</w:t>
            </w:r>
          </w:p>
        </w:tc>
      </w:tr>
      <w:tr>
        <w:tblPrEx>
          <w:tblCellMar>
            <w:top w:w="0" w:type="dxa"/>
            <w:left w:w="0" w:type="dxa"/>
            <w:bottom w:w="0" w:type="dxa"/>
            <w:right w:w="0" w:type="dxa"/>
          </w:tblCellMar>
        </w:tblPrEx>
        <w:trPr>
          <w:trHeight w:val="90" w:hRule="atLeast"/>
        </w:trPr>
        <w:tc>
          <w:tcPr>
            <w:tcW w:w="16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法规科</w:t>
            </w: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开展“</w:t>
            </w:r>
            <w:r>
              <w:rPr>
                <w:rFonts w:hint="eastAsia" w:asciiTheme="minorEastAsia" w:hAnsiTheme="minorEastAsia" w:cstheme="minorEastAsia"/>
                <w:color w:val="auto"/>
                <w:kern w:val="2"/>
                <w:sz w:val="24"/>
                <w:szCs w:val="24"/>
                <w:lang w:val="en-US" w:eastAsia="zh-CN" w:bidi="ar-SA"/>
              </w:rPr>
              <w:t>三整治、两规范、一提升</w:t>
            </w:r>
            <w:r>
              <w:rPr>
                <w:rFonts w:hint="eastAsia" w:asciiTheme="minorEastAsia" w:hAnsiTheme="minorEastAsia" w:cstheme="minorEastAsia"/>
                <w:i w:val="0"/>
                <w:color w:val="auto"/>
                <w:kern w:val="2"/>
                <w:sz w:val="24"/>
                <w:szCs w:val="24"/>
                <w:u w:val="none"/>
                <w:lang w:val="en-US" w:eastAsia="zh-CN" w:bidi="ar-SA"/>
              </w:rPr>
              <w:t>”</w:t>
            </w:r>
            <w:r>
              <w:rPr>
                <w:rFonts w:hint="eastAsia" w:asciiTheme="minorEastAsia" w:hAnsiTheme="minorEastAsia" w:cstheme="minorEastAsia"/>
                <w:color w:val="auto"/>
                <w:kern w:val="2"/>
                <w:sz w:val="24"/>
                <w:szCs w:val="24"/>
                <w:lang w:val="en-US" w:eastAsia="zh-CN" w:bidi="ar-SA"/>
              </w:rPr>
              <w:t>专项行动</w:t>
            </w:r>
            <w:r>
              <w:rPr>
                <w:rFonts w:hint="eastAsia" w:asciiTheme="minorEastAsia" w:hAnsiTheme="minorEastAsia" w:cstheme="minorEastAsia"/>
                <w:i w:val="0"/>
                <w:color w:val="auto"/>
                <w:kern w:val="2"/>
                <w:sz w:val="24"/>
                <w:szCs w:val="24"/>
                <w:u w:val="none"/>
                <w:lang w:val="en-US" w:eastAsia="zh-CN" w:bidi="ar-SA"/>
              </w:rPr>
              <w:t>，做好公益广告的设置管理</w:t>
            </w:r>
          </w:p>
        </w:tc>
      </w:tr>
      <w:tr>
        <w:tblPrEx>
          <w:tblCellMar>
            <w:top w:w="0" w:type="dxa"/>
            <w:left w:w="0" w:type="dxa"/>
            <w:bottom w:w="0" w:type="dxa"/>
            <w:right w:w="0" w:type="dxa"/>
          </w:tblCellMar>
        </w:tblPrEx>
        <w:trPr>
          <w:trHeight w:val="90" w:hRule="atLeast"/>
        </w:trPr>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牵头做好中央依法治国办督察迎查相关工</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协同执法大队按序时推进通榆路、中坝北路提档升级项目</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牵头做好安全发展示范城市创建迎查相关工作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5</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牵头做好“百日教育整顿”集中整顿阶段各项工作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6</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联合</w:t>
            </w:r>
            <w:r>
              <w:rPr>
                <w:rFonts w:hint="eastAsia" w:asciiTheme="minorEastAsia" w:hAnsiTheme="minorEastAsia" w:cstheme="minorEastAsia"/>
                <w:color w:val="auto"/>
                <w:kern w:val="2"/>
                <w:sz w:val="24"/>
                <w:szCs w:val="24"/>
                <w:lang w:val="en-US" w:eastAsia="zh-CN" w:bidi="ar-SA"/>
              </w:rPr>
              <w:t>执法</w:t>
            </w:r>
            <w:r>
              <w:rPr>
                <w:rFonts w:hint="eastAsia" w:asciiTheme="minorEastAsia" w:hAnsiTheme="minorEastAsia" w:eastAsiaTheme="minorEastAsia" w:cstheme="minorEastAsia"/>
                <w:color w:val="auto"/>
                <w:kern w:val="2"/>
                <w:sz w:val="24"/>
                <w:szCs w:val="24"/>
                <w:lang w:val="en-US" w:eastAsia="zh-CN" w:bidi="ar-SA"/>
              </w:rPr>
              <w:t>大队推进生态区自产自销便民疏导点设置工作</w:t>
            </w:r>
          </w:p>
        </w:tc>
      </w:tr>
      <w:tr>
        <w:tblPrEx>
          <w:tblCellMar>
            <w:top w:w="0" w:type="dxa"/>
            <w:left w:w="0" w:type="dxa"/>
            <w:bottom w:w="0" w:type="dxa"/>
            <w:right w:w="0" w:type="dxa"/>
          </w:tblCellMar>
        </w:tblPrEx>
        <w:trPr>
          <w:trHeight w:val="90" w:hRule="atLeast"/>
        </w:trPr>
        <w:tc>
          <w:tcPr>
            <w:tcW w:w="16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市容科</w:t>
            </w: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cs="宋体" w:eastAsiaTheme="minorEastAsia"/>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牵头推进文明典范城市创建工作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督促城建集团按序时推进智慧停车三期工程</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做好健康海安（卫生城市创建）半年考核准备工作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color w:val="auto"/>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开展8月份区镇市容环境秩序考核</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督促执法大队做好“门前五包”信息采集工作</w:t>
            </w:r>
          </w:p>
        </w:tc>
      </w:tr>
      <w:tr>
        <w:tblPrEx>
          <w:tblCellMar>
            <w:top w:w="0" w:type="dxa"/>
            <w:left w:w="0" w:type="dxa"/>
            <w:bottom w:w="0" w:type="dxa"/>
            <w:right w:w="0" w:type="dxa"/>
          </w:tblCellMar>
        </w:tblPrEx>
        <w:trPr>
          <w:trHeight w:val="90" w:hRule="atLeast"/>
        </w:trPr>
        <w:tc>
          <w:tcPr>
            <w:tcW w:w="16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物业科</w:t>
            </w: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牵头做好物业小区文明典范城市创建的督导工作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组织开展业主委员会法规及业务培训</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组织开展“红色管家”创建方案活动，开展一期物业管理相关法规宣传</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会同市场监管局开展执法检查，落实常态化疫情防控和夏季安全督查</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5</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草拟《海安市住宅维修资金余额不足续筹办法》和《海安市农村居民集中居住区物业管理暂行办法》</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6</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会同区镇街道和相关部门提前化解重大物业矛盾纠纷</w:t>
            </w:r>
          </w:p>
        </w:tc>
      </w:tr>
      <w:tr>
        <w:tblPrEx>
          <w:tblCellMar>
            <w:top w:w="0" w:type="dxa"/>
            <w:left w:w="0" w:type="dxa"/>
            <w:bottom w:w="0" w:type="dxa"/>
            <w:right w:w="0" w:type="dxa"/>
          </w:tblCellMar>
        </w:tblPrEx>
        <w:trPr>
          <w:trHeight w:val="90" w:hRule="atLeast"/>
        </w:trPr>
        <w:tc>
          <w:tcPr>
            <w:tcW w:w="16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整治科</w:t>
            </w: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w:t>
            </w:r>
            <w:r>
              <w:rPr>
                <w:rFonts w:hint="eastAsia" w:asciiTheme="minorEastAsia" w:hAnsiTheme="minorEastAsia" w:cstheme="minorEastAsia"/>
                <w:color w:val="auto"/>
                <w:kern w:val="2"/>
                <w:sz w:val="24"/>
                <w:szCs w:val="24"/>
                <w:lang w:val="en-US" w:eastAsia="zh-CN" w:bidi="ar-SA"/>
              </w:rPr>
              <w:t>三整治、两规范、一提升</w:t>
            </w:r>
            <w:r>
              <w:rPr>
                <w:rFonts w:hint="eastAsia" w:asciiTheme="minorEastAsia" w:hAnsiTheme="minorEastAsia" w:cstheme="minorEastAsia"/>
                <w:i w:val="0"/>
                <w:color w:val="000000"/>
                <w:kern w:val="2"/>
                <w:sz w:val="24"/>
                <w:szCs w:val="24"/>
                <w:u w:val="none"/>
                <w:lang w:val="en-US" w:eastAsia="zh-CN" w:bidi="ar-SA"/>
              </w:rPr>
              <w:t>”专项行动，做好文明办交办工作</w:t>
            </w:r>
          </w:p>
        </w:tc>
      </w:tr>
      <w:tr>
        <w:tblPrEx>
          <w:tblCellMar>
            <w:top w:w="0" w:type="dxa"/>
            <w:left w:w="0" w:type="dxa"/>
            <w:bottom w:w="0" w:type="dxa"/>
            <w:right w:w="0" w:type="dxa"/>
          </w:tblCellMar>
        </w:tblPrEx>
        <w:trPr>
          <w:trHeight w:val="90" w:hRule="atLeast"/>
        </w:trPr>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做好老旧小区一期工程施工管理工作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i w:val="0"/>
                <w:color w:val="000000"/>
                <w:kern w:val="2"/>
                <w:sz w:val="24"/>
                <w:szCs w:val="24"/>
                <w:u w:val="none"/>
                <w:lang w:val="en-US" w:eastAsia="zh-CN" w:bidi="ar-SA"/>
              </w:rPr>
              <w:t>督促高新区完成二期工程四个小区（二里新村、海光新村、安装公司宿舍区、华银小区）招标工作，开发区完成二期工程设计、财审和招标公示工作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继续推进城市环境综合整治各项工作</w:t>
            </w:r>
          </w:p>
        </w:tc>
      </w:tr>
      <w:tr>
        <w:tblPrEx>
          <w:tblCellMar>
            <w:top w:w="0" w:type="dxa"/>
            <w:left w:w="0" w:type="dxa"/>
            <w:bottom w:w="0" w:type="dxa"/>
            <w:right w:w="0" w:type="dxa"/>
          </w:tblCellMar>
        </w:tblPrEx>
        <w:trPr>
          <w:trHeight w:val="90" w:hRule="atLeast"/>
        </w:trPr>
        <w:tc>
          <w:tcPr>
            <w:tcW w:w="16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治违办</w:t>
            </w: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spacing w:before="0" w:beforeAutospacing="0" w:after="0" w:afterAutospacing="0" w:line="300" w:lineRule="exact"/>
              <w:jc w:val="left"/>
              <w:textAlignment w:val="baseline"/>
              <w:rPr>
                <w:rFonts w:hint="eastAsia" w:asciiTheme="minorHAnsi" w:hAnsiTheme="minorHAnsi" w:eastAsiaTheme="minorEastAsia" w:cstheme="minorBidi"/>
                <w:b w:val="0"/>
                <w:i w:val="0"/>
                <w:caps w:val="0"/>
                <w:color w:val="000000"/>
                <w:spacing w:val="0"/>
                <w:w w:val="100"/>
                <w:kern w:val="2"/>
                <w:sz w:val="24"/>
                <w:szCs w:val="24"/>
                <w:lang w:val="en-US" w:eastAsia="zh-CN" w:bidi="ar-SA"/>
              </w:rPr>
            </w:pPr>
            <w:r>
              <w:rPr>
                <w:rFonts w:hint="eastAsia"/>
                <w:b w:val="0"/>
                <w:i w:val="0"/>
                <w:caps w:val="0"/>
                <w:color w:val="000000"/>
                <w:spacing w:val="0"/>
                <w:w w:val="100"/>
                <w:sz w:val="24"/>
                <w:lang w:val="en-US" w:eastAsia="zh-CN"/>
              </w:rPr>
              <w:t>根据市主要负责人批示，督办墩头镇毛庄村、李堡镇西大街的信访案件</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spacing w:before="0" w:beforeAutospacing="0" w:after="0" w:afterAutospacing="0" w:line="300" w:lineRule="exact"/>
              <w:jc w:val="left"/>
              <w:textAlignment w:val="baseline"/>
              <w:rPr>
                <w:rFonts w:hint="eastAsia" w:asciiTheme="minorHAnsi" w:hAnsiTheme="minorHAnsi" w:eastAsiaTheme="minorEastAsia" w:cstheme="minorBidi"/>
                <w:b w:val="0"/>
                <w:i w:val="0"/>
                <w:caps w:val="0"/>
                <w:color w:val="000000"/>
                <w:spacing w:val="0"/>
                <w:w w:val="100"/>
                <w:kern w:val="2"/>
                <w:sz w:val="24"/>
                <w:szCs w:val="24"/>
                <w:lang w:val="en-US" w:eastAsia="zh-CN" w:bidi="ar-SA"/>
              </w:rPr>
            </w:pPr>
            <w:r>
              <w:rPr>
                <w:rFonts w:hint="eastAsia"/>
                <w:b w:val="0"/>
                <w:i w:val="0"/>
                <w:caps w:val="0"/>
                <w:color w:val="000000"/>
                <w:spacing w:val="0"/>
                <w:w w:val="100"/>
                <w:sz w:val="24"/>
                <w:lang w:val="en-US" w:eastAsia="zh-CN"/>
              </w:rPr>
              <w:t>推进无违建小区、红色管家等创建工作，协助物业做好小区违建治理台账</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spacing w:before="0" w:beforeAutospacing="0" w:after="0" w:afterAutospacing="0" w:line="300" w:lineRule="exact"/>
              <w:jc w:val="left"/>
              <w:textAlignment w:val="baseline"/>
              <w:rPr>
                <w:rFonts w:hint="eastAsia" w:asciiTheme="minorHAnsi" w:hAnsiTheme="minorHAnsi" w:eastAsiaTheme="minorEastAsia" w:cstheme="minorBidi"/>
                <w:b w:val="0"/>
                <w:i w:val="0"/>
                <w:caps w:val="0"/>
                <w:color w:val="000000"/>
                <w:spacing w:val="0"/>
                <w:w w:val="100"/>
                <w:kern w:val="2"/>
                <w:sz w:val="24"/>
                <w:szCs w:val="24"/>
                <w:lang w:val="en-US" w:eastAsia="zh-CN" w:bidi="ar-SA"/>
              </w:rPr>
            </w:pPr>
            <w:r>
              <w:rPr>
                <w:rFonts w:hint="eastAsia"/>
                <w:b w:val="0"/>
                <w:i w:val="0"/>
                <w:caps w:val="0"/>
                <w:color w:val="000000"/>
                <w:spacing w:val="0"/>
                <w:w w:val="100"/>
                <w:sz w:val="24"/>
                <w:lang w:val="en-US" w:eastAsia="zh-CN"/>
              </w:rPr>
              <w:t>配合人居办推进农村违章破落建筑整治工作</w:t>
            </w:r>
          </w:p>
        </w:tc>
      </w:tr>
      <w:tr>
        <w:tblPrEx>
          <w:tblCellMar>
            <w:top w:w="0" w:type="dxa"/>
            <w:left w:w="0" w:type="dxa"/>
            <w:bottom w:w="0" w:type="dxa"/>
            <w:right w:w="0" w:type="dxa"/>
          </w:tblCellMar>
        </w:tblPrEx>
        <w:trPr>
          <w:trHeight w:val="90" w:hRule="atLeast"/>
        </w:trPr>
        <w:tc>
          <w:tcPr>
            <w:tcW w:w="16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执法大队</w:t>
            </w: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1</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开展市容秩序专项整治，高标准做好文明典范城市创建的迎查保障工作</w:t>
            </w:r>
          </w:p>
        </w:tc>
      </w:tr>
      <w:tr>
        <w:tblPrEx>
          <w:tblCellMar>
            <w:top w:w="0" w:type="dxa"/>
            <w:left w:w="0" w:type="dxa"/>
            <w:bottom w:w="0" w:type="dxa"/>
            <w:right w:w="0" w:type="dxa"/>
          </w:tblCellMar>
        </w:tblPrEx>
        <w:trPr>
          <w:trHeight w:val="90" w:hRule="atLeast"/>
        </w:trPr>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开展主次干道两侧沿街商家户外广告、“门前五包”一户一档信息采集工作，出台“门前五包”星级化评比办法</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开发“掌上油烟”微信小程序，启动餐饮油烟分级管控</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持续推进既有建筑经营性用房再排查，对自建房结构安全进行初步判定</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5</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推进“三整治、三提升”违法建设处置工作，组织马金来违法建设拆除、御府拆改恢复工作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6</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会同法规科推进新通扬河生态区自产自销区设置</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7</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启动城管执法大楼装修</w:t>
            </w:r>
          </w:p>
        </w:tc>
      </w:tr>
      <w:tr>
        <w:tblPrEx>
          <w:tblCellMar>
            <w:top w:w="0" w:type="dxa"/>
            <w:left w:w="0" w:type="dxa"/>
            <w:bottom w:w="0" w:type="dxa"/>
            <w:right w:w="0" w:type="dxa"/>
          </w:tblCellMar>
        </w:tblPrEx>
        <w:trPr>
          <w:trHeight w:val="90" w:hRule="atLeast"/>
        </w:trPr>
        <w:tc>
          <w:tcPr>
            <w:tcW w:w="16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综合中心</w:t>
            </w: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开展文明典范城市创建问题专项采集</w:t>
            </w:r>
          </w:p>
        </w:tc>
      </w:tr>
      <w:tr>
        <w:tblPrEx>
          <w:tblCellMar>
            <w:top w:w="0" w:type="dxa"/>
            <w:left w:w="0" w:type="dxa"/>
            <w:bottom w:w="0" w:type="dxa"/>
            <w:right w:w="0" w:type="dxa"/>
          </w:tblCellMar>
        </w:tblPrEx>
        <w:trPr>
          <w:trHeight w:val="90" w:hRule="atLeast"/>
        </w:trPr>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拟制上报智慧城管升级方案招标文件，完成招标工作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kern w:val="0"/>
                <w:sz w:val="24"/>
                <w:lang w:bidi="ar"/>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3</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牵头开展8月份“城镇杯”考核，联合各部门推动月度扬尘检查考核督办工作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4</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w:t>
            </w:r>
            <w:bookmarkStart w:id="0" w:name="_GoBack"/>
            <w:bookmarkEnd w:id="0"/>
            <w:r>
              <w:rPr>
                <w:rFonts w:hint="eastAsia" w:ascii="宋体" w:hAnsi="宋体" w:eastAsia="宋体" w:cs="宋体"/>
                <w:i w:val="0"/>
                <w:color w:val="000000"/>
                <w:kern w:val="2"/>
                <w:sz w:val="24"/>
                <w:szCs w:val="24"/>
                <w:u w:val="none"/>
                <w:lang w:val="en-US" w:eastAsia="zh-CN" w:bidi="ar-SA"/>
              </w:rPr>
              <w:t>夏季高温、台风应急管理工作</w:t>
            </w:r>
          </w:p>
        </w:tc>
      </w:tr>
      <w:tr>
        <w:tblPrEx>
          <w:tblCellMar>
            <w:top w:w="0" w:type="dxa"/>
            <w:left w:w="0" w:type="dxa"/>
            <w:bottom w:w="0" w:type="dxa"/>
            <w:right w:w="0" w:type="dxa"/>
          </w:tblCellMar>
        </w:tblPrEx>
        <w:trPr>
          <w:trHeight w:val="90" w:hRule="atLeast"/>
        </w:trPr>
        <w:tc>
          <w:tcPr>
            <w:tcW w:w="16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lang w:eastAsia="zh-CN"/>
              </w:rPr>
              <w:t>环卫处</w:t>
            </w: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开展</w:t>
            </w:r>
            <w:r>
              <w:rPr>
                <w:rFonts w:hint="eastAsia" w:asciiTheme="minorEastAsia" w:hAnsiTheme="minorEastAsia" w:cstheme="minorEastAsia"/>
                <w:i w:val="0"/>
                <w:color w:val="000000"/>
                <w:kern w:val="2"/>
                <w:sz w:val="24"/>
                <w:szCs w:val="24"/>
                <w:u w:val="none"/>
                <w:lang w:val="en-US" w:eastAsia="zh-CN" w:bidi="ar-SA"/>
              </w:rPr>
              <w:t>“</w:t>
            </w:r>
            <w:r>
              <w:rPr>
                <w:rFonts w:hint="eastAsia" w:asciiTheme="minorEastAsia" w:hAnsiTheme="minorEastAsia" w:cstheme="minorEastAsia"/>
                <w:color w:val="auto"/>
                <w:kern w:val="2"/>
                <w:sz w:val="24"/>
                <w:szCs w:val="24"/>
                <w:lang w:val="en-US" w:eastAsia="zh-CN" w:bidi="ar-SA"/>
              </w:rPr>
              <w:t>三整治、两规范、一提升</w:t>
            </w:r>
            <w:r>
              <w:rPr>
                <w:rFonts w:hint="eastAsia" w:asciiTheme="minorEastAsia" w:hAnsiTheme="minorEastAsia" w:cstheme="minorEastAsia"/>
                <w:i w:val="0"/>
                <w:color w:val="000000"/>
                <w:kern w:val="2"/>
                <w:sz w:val="24"/>
                <w:szCs w:val="24"/>
                <w:u w:val="none"/>
                <w:lang w:val="en-US" w:eastAsia="zh-CN" w:bidi="ar-SA"/>
              </w:rPr>
              <w:t>”专项行动</w:t>
            </w:r>
          </w:p>
        </w:tc>
      </w:tr>
      <w:tr>
        <w:tblPrEx>
          <w:tblCellMar>
            <w:top w:w="0" w:type="dxa"/>
            <w:left w:w="0" w:type="dxa"/>
            <w:bottom w:w="0" w:type="dxa"/>
            <w:right w:w="0" w:type="dxa"/>
          </w:tblCellMar>
        </w:tblPrEx>
        <w:trPr>
          <w:trHeight w:val="90" w:hRule="atLeast"/>
        </w:trPr>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完成5个</w:t>
            </w:r>
            <w:r>
              <w:rPr>
                <w:rFonts w:hint="eastAsia" w:ascii="宋体" w:hAnsi="宋体" w:eastAsia="宋体" w:cs="宋体"/>
                <w:color w:val="auto"/>
                <w:sz w:val="24"/>
                <w:szCs w:val="24"/>
              </w:rPr>
              <w:t>小区垃圾分类亭</w:t>
            </w:r>
            <w:r>
              <w:rPr>
                <w:rFonts w:hint="eastAsia" w:ascii="宋体" w:hAnsi="宋体" w:eastAsia="宋体" w:cs="宋体"/>
                <w:color w:val="auto"/>
                <w:sz w:val="24"/>
                <w:szCs w:val="24"/>
                <w:lang w:eastAsia="zh-CN"/>
              </w:rPr>
              <w:t>建设</w:t>
            </w:r>
            <w:r>
              <w:rPr>
                <w:rFonts w:hint="eastAsia" w:ascii="宋体" w:hAnsi="宋体" w:eastAsia="宋体" w:cs="宋体"/>
                <w:color w:val="auto"/>
                <w:sz w:val="24"/>
                <w:szCs w:val="24"/>
              </w:rPr>
              <w:t>，</w:t>
            </w:r>
            <w:r>
              <w:rPr>
                <w:rFonts w:hint="eastAsia" w:ascii="宋体" w:hAnsi="宋体" w:eastAsia="宋体" w:cs="宋体"/>
                <w:b w:val="0"/>
                <w:i w:val="0"/>
                <w:caps w:val="0"/>
                <w:color w:val="000000"/>
                <w:spacing w:val="0"/>
                <w:w w:val="100"/>
                <w:kern w:val="2"/>
                <w:sz w:val="24"/>
                <w:szCs w:val="24"/>
                <w:lang w:val="en-US" w:eastAsia="zh-CN" w:bidi="ar-SA"/>
              </w:rPr>
              <w:t>启动垃圾分类主题公园建设和地埋式垃圾收运设施招标工作，确保主体完工</w:t>
            </w:r>
            <w:r>
              <w:rPr>
                <w:rFonts w:hint="eastAsia" w:ascii="宋体" w:hAnsi="宋体" w:eastAsia="宋体" w:cs="宋体"/>
                <w:color w:val="auto"/>
                <w:sz w:val="24"/>
                <w:szCs w:val="24"/>
              </w:rPr>
              <w:t>实施生活垃圾“三定一督”四分类管理</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启动装修垃圾堆场存量装修垃圾处置工作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统筹推进垃圾收费相关工作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5</w:t>
            </w:r>
          </w:p>
        </w:tc>
        <w:tc>
          <w:tcPr>
            <w:tcW w:w="1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启动区镇建筑垃圾布点规划的相关工作</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6</w:t>
            </w:r>
          </w:p>
        </w:tc>
        <w:tc>
          <w:tcPr>
            <w:tcW w:w="11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新增5家厕所联盟单位，对前三批厕所联盟单位按序时进行巡查考核</w:t>
            </w:r>
          </w:p>
        </w:tc>
      </w:tr>
      <w:tr>
        <w:tblPrEx>
          <w:tblCellMar>
            <w:top w:w="0" w:type="dxa"/>
            <w:left w:w="0" w:type="dxa"/>
            <w:bottom w:w="0" w:type="dxa"/>
            <w:right w:w="0" w:type="dxa"/>
          </w:tblCellMar>
        </w:tblPrEx>
        <w:trPr>
          <w:trHeight w:val="90" w:hRule="atLeast"/>
        </w:trPr>
        <w:tc>
          <w:tcPr>
            <w:tcW w:w="164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7</w:t>
            </w:r>
          </w:p>
        </w:tc>
        <w:tc>
          <w:tcPr>
            <w:tcW w:w="11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会同相关单位组建专班对征收范围内企事业单位的营业或建筑面积进行核实摸排登记造册</w:t>
            </w:r>
          </w:p>
        </w:tc>
      </w:tr>
    </w:tbl>
    <w:p>
      <w:pPr>
        <w:keepNext w:val="0"/>
        <w:keepLines w:val="0"/>
        <w:pageBreakBefore w:val="0"/>
        <w:kinsoku/>
        <w:wordWrap/>
        <w:overflowPunct/>
        <w:topLinePunct w:val="0"/>
        <w:autoSpaceDE/>
        <w:autoSpaceDN/>
        <w:bidi w:val="0"/>
        <w:adjustRightInd/>
        <w:snapToGrid/>
        <w:spacing w:line="240" w:lineRule="exact"/>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843" w:hanging="843" w:hangingChars="400"/>
        <w:jc w:val="left"/>
        <w:textAlignment w:val="auto"/>
        <w:rPr>
          <w:rFonts w:hint="eastAsia" w:eastAsiaTheme="minorEastAsia"/>
          <w:b/>
          <w:bCs/>
          <w:sz w:val="21"/>
          <w:szCs w:val="21"/>
          <w:lang w:eastAsia="zh-CN"/>
        </w:rPr>
      </w:pPr>
      <w:r>
        <w:rPr>
          <w:rFonts w:hint="eastAsia"/>
          <w:b/>
          <w:bCs/>
          <w:sz w:val="21"/>
          <w:szCs w:val="21"/>
        </w:rPr>
        <w:t>备</w:t>
      </w:r>
      <w:r>
        <w:rPr>
          <w:rFonts w:hint="eastAsia"/>
          <w:b/>
          <w:bCs/>
          <w:sz w:val="21"/>
          <w:szCs w:val="21"/>
          <w:lang w:val="en-US" w:eastAsia="zh-CN"/>
        </w:rPr>
        <w:t xml:space="preserve">  </w:t>
      </w:r>
      <w:r>
        <w:rPr>
          <w:rFonts w:hint="eastAsia"/>
          <w:b/>
          <w:bCs/>
          <w:sz w:val="21"/>
          <w:szCs w:val="21"/>
        </w:rPr>
        <w:t>注：</w:t>
      </w:r>
      <w:r>
        <w:rPr>
          <w:rFonts w:hint="eastAsia"/>
          <w:b/>
          <w:bCs/>
          <w:sz w:val="21"/>
          <w:szCs w:val="21"/>
          <w:lang w:val="en-US" w:eastAsia="zh-CN"/>
        </w:rPr>
        <w:t>1.</w:t>
      </w:r>
      <w:r>
        <w:rPr>
          <w:rFonts w:hint="eastAsia"/>
          <w:b/>
          <w:bCs/>
          <w:sz w:val="21"/>
          <w:szCs w:val="21"/>
        </w:rPr>
        <w:t>各科室、各单位要按序时推进各项中心工作（招商引资、招才引智、房屋征收、服务企业科技行、服务项目建设、帮村帮户等）</w:t>
      </w:r>
      <w:r>
        <w:rPr>
          <w:rFonts w:hint="eastAsia"/>
          <w:b/>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843" w:firstLineChars="400"/>
        <w:textAlignment w:val="auto"/>
        <w:rPr>
          <w:rFonts w:hint="eastAsia"/>
          <w:b/>
          <w:bCs/>
          <w:sz w:val="21"/>
          <w:szCs w:val="21"/>
          <w:lang w:val="en-US" w:eastAsia="zh-CN"/>
        </w:rPr>
      </w:pPr>
      <w:r>
        <w:rPr>
          <w:rFonts w:hint="eastAsia"/>
          <w:b/>
          <w:bCs/>
          <w:sz w:val="21"/>
          <w:szCs w:val="21"/>
          <w:lang w:val="en-US" w:eastAsia="zh-CN"/>
        </w:rPr>
        <w:t>2.各科室、各单位积极开展“机关作风建设提升年”活动；</w:t>
      </w:r>
    </w:p>
    <w:p>
      <w:pPr>
        <w:keepNext w:val="0"/>
        <w:keepLines w:val="0"/>
        <w:pageBreakBefore w:val="0"/>
        <w:widowControl w:val="0"/>
        <w:kinsoku/>
        <w:wordWrap/>
        <w:overflowPunct/>
        <w:topLinePunct w:val="0"/>
        <w:autoSpaceDE/>
        <w:autoSpaceDN/>
        <w:bidi w:val="0"/>
        <w:adjustRightInd/>
        <w:snapToGrid/>
        <w:spacing w:line="260" w:lineRule="exact"/>
        <w:ind w:firstLine="843" w:firstLineChars="400"/>
        <w:textAlignment w:val="auto"/>
        <w:rPr>
          <w:rFonts w:hint="eastAsia"/>
          <w:b/>
          <w:bCs/>
          <w:sz w:val="24"/>
        </w:rPr>
      </w:pPr>
      <w:r>
        <w:rPr>
          <w:rFonts w:hint="eastAsia"/>
          <w:b/>
          <w:bCs/>
          <w:sz w:val="21"/>
          <w:szCs w:val="21"/>
          <w:lang w:val="en-US" w:eastAsia="zh-CN"/>
        </w:rPr>
        <w:t>3.各科室、各单位按要求做好挂钩服务企业、行业监管单位、外包企业的疫情防控工作。</w:t>
      </w:r>
    </w:p>
    <w:sectPr>
      <w:pgSz w:w="16783" w:h="23757"/>
      <w:pgMar w:top="567" w:right="1797" w:bottom="85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DA1MWUxZDY0Y2QxYjJiYzZlY2RhNjEzNTM1YzAifQ=="/>
  </w:docVars>
  <w:rsids>
    <w:rsidRoot w:val="5EB44E1F"/>
    <w:rsid w:val="00036C20"/>
    <w:rsid w:val="001B459B"/>
    <w:rsid w:val="003A19FC"/>
    <w:rsid w:val="00537976"/>
    <w:rsid w:val="00695443"/>
    <w:rsid w:val="006C4940"/>
    <w:rsid w:val="009F3653"/>
    <w:rsid w:val="00A164C3"/>
    <w:rsid w:val="00A74C81"/>
    <w:rsid w:val="00AC1AA0"/>
    <w:rsid w:val="00C44178"/>
    <w:rsid w:val="00D03026"/>
    <w:rsid w:val="00E9730C"/>
    <w:rsid w:val="0121332C"/>
    <w:rsid w:val="01557885"/>
    <w:rsid w:val="01CE4488"/>
    <w:rsid w:val="01CF6268"/>
    <w:rsid w:val="01E63311"/>
    <w:rsid w:val="01EB1056"/>
    <w:rsid w:val="020942BD"/>
    <w:rsid w:val="024110AB"/>
    <w:rsid w:val="02A5244E"/>
    <w:rsid w:val="034F4853"/>
    <w:rsid w:val="035A699D"/>
    <w:rsid w:val="03786301"/>
    <w:rsid w:val="03F22F9D"/>
    <w:rsid w:val="04915A56"/>
    <w:rsid w:val="04AE74A7"/>
    <w:rsid w:val="057F0201"/>
    <w:rsid w:val="06135DD2"/>
    <w:rsid w:val="063C692D"/>
    <w:rsid w:val="06691C3E"/>
    <w:rsid w:val="068B7055"/>
    <w:rsid w:val="069E465F"/>
    <w:rsid w:val="06B37D7D"/>
    <w:rsid w:val="071F0DB1"/>
    <w:rsid w:val="07394333"/>
    <w:rsid w:val="07547311"/>
    <w:rsid w:val="07F30CBD"/>
    <w:rsid w:val="08113C0C"/>
    <w:rsid w:val="093A22A0"/>
    <w:rsid w:val="093F5452"/>
    <w:rsid w:val="09972C5F"/>
    <w:rsid w:val="0A8507F1"/>
    <w:rsid w:val="0A894EB8"/>
    <w:rsid w:val="0B877C9A"/>
    <w:rsid w:val="0B960EF2"/>
    <w:rsid w:val="0BB165BE"/>
    <w:rsid w:val="0BE63595"/>
    <w:rsid w:val="0C24711D"/>
    <w:rsid w:val="0C431689"/>
    <w:rsid w:val="0C8C39AB"/>
    <w:rsid w:val="0CC74EC1"/>
    <w:rsid w:val="0CED5D71"/>
    <w:rsid w:val="0CEE3A9C"/>
    <w:rsid w:val="0D014D6F"/>
    <w:rsid w:val="0DBF0EA5"/>
    <w:rsid w:val="0E033505"/>
    <w:rsid w:val="0E5B3C5D"/>
    <w:rsid w:val="0EEE1E84"/>
    <w:rsid w:val="0F3C7FA3"/>
    <w:rsid w:val="0FEE07FC"/>
    <w:rsid w:val="100D0A34"/>
    <w:rsid w:val="102806EA"/>
    <w:rsid w:val="10CA2D14"/>
    <w:rsid w:val="1101362B"/>
    <w:rsid w:val="117D4BE1"/>
    <w:rsid w:val="118F7FA8"/>
    <w:rsid w:val="11C8797C"/>
    <w:rsid w:val="13A036A2"/>
    <w:rsid w:val="14AF7750"/>
    <w:rsid w:val="14C3633F"/>
    <w:rsid w:val="14E410E3"/>
    <w:rsid w:val="154810EB"/>
    <w:rsid w:val="157C5375"/>
    <w:rsid w:val="15BC58ED"/>
    <w:rsid w:val="169A17B4"/>
    <w:rsid w:val="16A267D1"/>
    <w:rsid w:val="16A7684C"/>
    <w:rsid w:val="17515952"/>
    <w:rsid w:val="1782088C"/>
    <w:rsid w:val="17D66D36"/>
    <w:rsid w:val="17D83C9D"/>
    <w:rsid w:val="186851DA"/>
    <w:rsid w:val="18AA0C7F"/>
    <w:rsid w:val="191B5A7B"/>
    <w:rsid w:val="19664269"/>
    <w:rsid w:val="1A974F99"/>
    <w:rsid w:val="1AA1119D"/>
    <w:rsid w:val="1AB86070"/>
    <w:rsid w:val="1B0D340B"/>
    <w:rsid w:val="1B441117"/>
    <w:rsid w:val="1B9D18DD"/>
    <w:rsid w:val="1C0B1BD9"/>
    <w:rsid w:val="1C22593D"/>
    <w:rsid w:val="1CC93263"/>
    <w:rsid w:val="1CD4771A"/>
    <w:rsid w:val="1D0168E7"/>
    <w:rsid w:val="1D694C27"/>
    <w:rsid w:val="1DEB77AC"/>
    <w:rsid w:val="1DF078E2"/>
    <w:rsid w:val="1E77378A"/>
    <w:rsid w:val="1EA240CA"/>
    <w:rsid w:val="1FE72C2D"/>
    <w:rsid w:val="204F40F2"/>
    <w:rsid w:val="208B5EB9"/>
    <w:rsid w:val="21530F65"/>
    <w:rsid w:val="223656DF"/>
    <w:rsid w:val="23491813"/>
    <w:rsid w:val="234D3B91"/>
    <w:rsid w:val="23515DF1"/>
    <w:rsid w:val="23516B33"/>
    <w:rsid w:val="239A6C1B"/>
    <w:rsid w:val="23B17206"/>
    <w:rsid w:val="23DD0DC1"/>
    <w:rsid w:val="25685F0A"/>
    <w:rsid w:val="25692048"/>
    <w:rsid w:val="271234D5"/>
    <w:rsid w:val="28226F09"/>
    <w:rsid w:val="283646AD"/>
    <w:rsid w:val="284F39F4"/>
    <w:rsid w:val="28AF4030"/>
    <w:rsid w:val="29822FAF"/>
    <w:rsid w:val="29D45053"/>
    <w:rsid w:val="29D7033D"/>
    <w:rsid w:val="2A9A4DF1"/>
    <w:rsid w:val="2ADE6FBF"/>
    <w:rsid w:val="2B68321C"/>
    <w:rsid w:val="2B6C0AD4"/>
    <w:rsid w:val="2B6C11CF"/>
    <w:rsid w:val="2B801986"/>
    <w:rsid w:val="2BB06D4D"/>
    <w:rsid w:val="2BBD7DE1"/>
    <w:rsid w:val="2C2228D5"/>
    <w:rsid w:val="2C6E3B01"/>
    <w:rsid w:val="2CD94B09"/>
    <w:rsid w:val="2CDD1ECB"/>
    <w:rsid w:val="2D005368"/>
    <w:rsid w:val="2D21368D"/>
    <w:rsid w:val="2D5D0712"/>
    <w:rsid w:val="2D6019B3"/>
    <w:rsid w:val="2D6D0031"/>
    <w:rsid w:val="2D8073FE"/>
    <w:rsid w:val="2D8738E7"/>
    <w:rsid w:val="2E1C1362"/>
    <w:rsid w:val="2E736AB1"/>
    <w:rsid w:val="2F30659C"/>
    <w:rsid w:val="2F5015C8"/>
    <w:rsid w:val="2F6325ED"/>
    <w:rsid w:val="2F6C01F7"/>
    <w:rsid w:val="2FB9702F"/>
    <w:rsid w:val="300C171A"/>
    <w:rsid w:val="305D7045"/>
    <w:rsid w:val="308E61D3"/>
    <w:rsid w:val="30E47413"/>
    <w:rsid w:val="31514B62"/>
    <w:rsid w:val="33655BC8"/>
    <w:rsid w:val="336A6BEA"/>
    <w:rsid w:val="33A2256F"/>
    <w:rsid w:val="33DF2348"/>
    <w:rsid w:val="34083A50"/>
    <w:rsid w:val="34265D9F"/>
    <w:rsid w:val="342938D5"/>
    <w:rsid w:val="34381B90"/>
    <w:rsid w:val="366C2962"/>
    <w:rsid w:val="367208EA"/>
    <w:rsid w:val="36CC6D3B"/>
    <w:rsid w:val="37B65867"/>
    <w:rsid w:val="383D23BF"/>
    <w:rsid w:val="388770BC"/>
    <w:rsid w:val="38AA3B82"/>
    <w:rsid w:val="39215A80"/>
    <w:rsid w:val="396A4741"/>
    <w:rsid w:val="397F0EAA"/>
    <w:rsid w:val="39ED172E"/>
    <w:rsid w:val="39EE23C8"/>
    <w:rsid w:val="3B0D0188"/>
    <w:rsid w:val="3B473735"/>
    <w:rsid w:val="3B85268D"/>
    <w:rsid w:val="3BA85114"/>
    <w:rsid w:val="3BAF64C2"/>
    <w:rsid w:val="3BE34C03"/>
    <w:rsid w:val="3BE65AA2"/>
    <w:rsid w:val="3C0E2353"/>
    <w:rsid w:val="3CDE75D3"/>
    <w:rsid w:val="3D5B7650"/>
    <w:rsid w:val="3D6A7D83"/>
    <w:rsid w:val="3E40262E"/>
    <w:rsid w:val="3E73492F"/>
    <w:rsid w:val="3EBE5ECA"/>
    <w:rsid w:val="3F1560DD"/>
    <w:rsid w:val="3F18154B"/>
    <w:rsid w:val="3F7A09EB"/>
    <w:rsid w:val="40F63DD2"/>
    <w:rsid w:val="411655E6"/>
    <w:rsid w:val="42B24694"/>
    <w:rsid w:val="430D6050"/>
    <w:rsid w:val="430E4238"/>
    <w:rsid w:val="43B91888"/>
    <w:rsid w:val="441F63BD"/>
    <w:rsid w:val="4475082C"/>
    <w:rsid w:val="457B2D4A"/>
    <w:rsid w:val="45E561F9"/>
    <w:rsid w:val="460B6D0A"/>
    <w:rsid w:val="46371AD8"/>
    <w:rsid w:val="465515D1"/>
    <w:rsid w:val="46606FB0"/>
    <w:rsid w:val="46624979"/>
    <w:rsid w:val="467B7B88"/>
    <w:rsid w:val="47703AD2"/>
    <w:rsid w:val="47813B69"/>
    <w:rsid w:val="48185588"/>
    <w:rsid w:val="481B23A6"/>
    <w:rsid w:val="483109AF"/>
    <w:rsid w:val="49DE52FD"/>
    <w:rsid w:val="49E179D5"/>
    <w:rsid w:val="49F527CE"/>
    <w:rsid w:val="4A635E29"/>
    <w:rsid w:val="4A9B7BA1"/>
    <w:rsid w:val="4B6C0B42"/>
    <w:rsid w:val="4B6E2E35"/>
    <w:rsid w:val="4BBD6D41"/>
    <w:rsid w:val="4C034EF4"/>
    <w:rsid w:val="4C0862EE"/>
    <w:rsid w:val="4C1262ED"/>
    <w:rsid w:val="4C755A90"/>
    <w:rsid w:val="4CCB4E09"/>
    <w:rsid w:val="4D2402AB"/>
    <w:rsid w:val="4DAF02C8"/>
    <w:rsid w:val="4E7D486E"/>
    <w:rsid w:val="4E974916"/>
    <w:rsid w:val="4EA10949"/>
    <w:rsid w:val="504F152D"/>
    <w:rsid w:val="505E1F13"/>
    <w:rsid w:val="50997FCD"/>
    <w:rsid w:val="50AD4A3F"/>
    <w:rsid w:val="51AA1BAD"/>
    <w:rsid w:val="51E408FE"/>
    <w:rsid w:val="52282AF2"/>
    <w:rsid w:val="527D1CC5"/>
    <w:rsid w:val="52A77589"/>
    <w:rsid w:val="5342771C"/>
    <w:rsid w:val="536F03B5"/>
    <w:rsid w:val="53776D21"/>
    <w:rsid w:val="538909AF"/>
    <w:rsid w:val="53DC71FA"/>
    <w:rsid w:val="546F684E"/>
    <w:rsid w:val="551C2433"/>
    <w:rsid w:val="55D22B50"/>
    <w:rsid w:val="5617125D"/>
    <w:rsid w:val="56243C02"/>
    <w:rsid w:val="562843A2"/>
    <w:rsid w:val="57AC7317"/>
    <w:rsid w:val="57FA7F97"/>
    <w:rsid w:val="592A4A66"/>
    <w:rsid w:val="59B9791F"/>
    <w:rsid w:val="59CF1612"/>
    <w:rsid w:val="59E54403"/>
    <w:rsid w:val="59F7563C"/>
    <w:rsid w:val="5A031300"/>
    <w:rsid w:val="5A0E16CE"/>
    <w:rsid w:val="5AF52291"/>
    <w:rsid w:val="5B1769FD"/>
    <w:rsid w:val="5B5E3238"/>
    <w:rsid w:val="5BB62C85"/>
    <w:rsid w:val="5C4D69AA"/>
    <w:rsid w:val="5D171090"/>
    <w:rsid w:val="5D252DC5"/>
    <w:rsid w:val="5D771F9F"/>
    <w:rsid w:val="5E60182E"/>
    <w:rsid w:val="5EB44E1F"/>
    <w:rsid w:val="5F063CA8"/>
    <w:rsid w:val="5F0A2C8E"/>
    <w:rsid w:val="5FF47F0B"/>
    <w:rsid w:val="5FF9488D"/>
    <w:rsid w:val="602C2AEE"/>
    <w:rsid w:val="60461E8A"/>
    <w:rsid w:val="605433EC"/>
    <w:rsid w:val="60690335"/>
    <w:rsid w:val="60B9013D"/>
    <w:rsid w:val="60D852CD"/>
    <w:rsid w:val="6104293D"/>
    <w:rsid w:val="611A37B7"/>
    <w:rsid w:val="61214BF0"/>
    <w:rsid w:val="615C1C08"/>
    <w:rsid w:val="617D4044"/>
    <w:rsid w:val="61BA16C4"/>
    <w:rsid w:val="61CF7135"/>
    <w:rsid w:val="623C1F0C"/>
    <w:rsid w:val="627D58D8"/>
    <w:rsid w:val="63193B92"/>
    <w:rsid w:val="6328777B"/>
    <w:rsid w:val="64F9452C"/>
    <w:rsid w:val="65284B3F"/>
    <w:rsid w:val="65C508D3"/>
    <w:rsid w:val="664B62A6"/>
    <w:rsid w:val="665E2342"/>
    <w:rsid w:val="66B95767"/>
    <w:rsid w:val="66BF6CF7"/>
    <w:rsid w:val="673A1C4A"/>
    <w:rsid w:val="677E27BD"/>
    <w:rsid w:val="68787FFB"/>
    <w:rsid w:val="68DF5492"/>
    <w:rsid w:val="6A8F684D"/>
    <w:rsid w:val="6A924195"/>
    <w:rsid w:val="6AE22A6D"/>
    <w:rsid w:val="6B2A69A9"/>
    <w:rsid w:val="6C125AC5"/>
    <w:rsid w:val="6C163B0A"/>
    <w:rsid w:val="6D0A7383"/>
    <w:rsid w:val="6D413D12"/>
    <w:rsid w:val="6D5D57D5"/>
    <w:rsid w:val="6D8163CB"/>
    <w:rsid w:val="6DAE5E0C"/>
    <w:rsid w:val="6DCF3744"/>
    <w:rsid w:val="6F1C12BB"/>
    <w:rsid w:val="6F341325"/>
    <w:rsid w:val="6F4638FD"/>
    <w:rsid w:val="6F4D407C"/>
    <w:rsid w:val="6F633902"/>
    <w:rsid w:val="6F863D10"/>
    <w:rsid w:val="6FC76C62"/>
    <w:rsid w:val="6FE458C1"/>
    <w:rsid w:val="70421588"/>
    <w:rsid w:val="70491CF8"/>
    <w:rsid w:val="708B1B31"/>
    <w:rsid w:val="70FA4DD2"/>
    <w:rsid w:val="71896A4C"/>
    <w:rsid w:val="71E57B50"/>
    <w:rsid w:val="724B037D"/>
    <w:rsid w:val="72655527"/>
    <w:rsid w:val="726B7486"/>
    <w:rsid w:val="726F3B48"/>
    <w:rsid w:val="728E799D"/>
    <w:rsid w:val="73794070"/>
    <w:rsid w:val="74517DA9"/>
    <w:rsid w:val="74903AA1"/>
    <w:rsid w:val="7583684D"/>
    <w:rsid w:val="758C3DCF"/>
    <w:rsid w:val="76905A69"/>
    <w:rsid w:val="76A0094D"/>
    <w:rsid w:val="76B97676"/>
    <w:rsid w:val="76C04091"/>
    <w:rsid w:val="77014220"/>
    <w:rsid w:val="782C739D"/>
    <w:rsid w:val="78C302CE"/>
    <w:rsid w:val="7935685C"/>
    <w:rsid w:val="793A1FE4"/>
    <w:rsid w:val="7A156B60"/>
    <w:rsid w:val="7A1E253D"/>
    <w:rsid w:val="7A254BE2"/>
    <w:rsid w:val="7B332F87"/>
    <w:rsid w:val="7BEF4EDA"/>
    <w:rsid w:val="7CC41DC5"/>
    <w:rsid w:val="7D1C2DB8"/>
    <w:rsid w:val="7D386E9D"/>
    <w:rsid w:val="7D9822D6"/>
    <w:rsid w:val="7ECA4A77"/>
    <w:rsid w:val="7F354163"/>
    <w:rsid w:val="7F3D52EA"/>
    <w:rsid w:val="7F9D774D"/>
    <w:rsid w:val="7FFC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qFormat/>
    <w:uiPriority w:val="99"/>
    <w:pPr>
      <w:spacing w:after="12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unhideWhenUsed/>
    <w:qFormat/>
    <w:uiPriority w:val="99"/>
    <w:pPr>
      <w:ind w:firstLine="420" w:firstLineChars="200"/>
    </w:p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paragraph" w:styleId="12">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Pages>
  <Words>1437</Words>
  <Characters>1455</Characters>
  <Lines>12</Lines>
  <Paragraphs>3</Paragraphs>
  <TotalTime>6</TotalTime>
  <ScaleCrop>false</ScaleCrop>
  <LinksUpToDate>false</LinksUpToDate>
  <CharactersWithSpaces>1459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2021-01-05T00:26:00Z</dcterms:created>
  <dc:creator>cgj4</dc:creator>
  <cp:lastModifiedBy>cgj4</cp:lastModifiedBy>
  <cp:lastPrinted>2022-08-03T06:49:00Z</cp:lastPrinted>
  <dcterms:modified xsi:type="dcterms:W3CDTF">2022-08-03T07:46:59Z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BE27521BA1B84D7B9BBFBFCDACF603A5</vt:lpwstr>
  </property>
  <property fmtid="{D5CDD505-2E9C-101B-9397-08002B2CF9AE}" pid="4" name="commondata">
    <vt:lpwstr>eyJoZGlkIjoiZDA5ZDA1MWUxZDY0Y2QxYjJiYzZlY2RhNjEzNTM1YzAifQ==</vt:lpwstr>
  </property>
</Properties>
</file>