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楷体" w:hAnsi="楷体" w:eastAsia="楷体" w:cs="黑体"/>
          <w:sz w:val="44"/>
          <w:szCs w:val="44"/>
        </w:rPr>
      </w:pPr>
      <w:r>
        <w:rPr>
          <w:rFonts w:hint="eastAsia" w:ascii="楷体" w:hAnsi="楷体" w:eastAsia="楷体" w:cs="黑体"/>
          <w:sz w:val="44"/>
          <w:szCs w:val="44"/>
        </w:rPr>
        <w:t>应急管理局</w:t>
      </w: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>十</w:t>
      </w:r>
      <w:r>
        <w:rPr>
          <w:rFonts w:hint="eastAsia" w:ascii="楷体" w:hAnsi="楷体" w:eastAsia="楷体" w:cs="黑体"/>
          <w:sz w:val="44"/>
          <w:szCs w:val="44"/>
        </w:rPr>
        <w:t>月份工作总结</w:t>
      </w:r>
    </w:p>
    <w:p>
      <w:pPr>
        <w:spacing w:line="520" w:lineRule="exact"/>
        <w:ind w:firstLine="880" w:firstLineChars="200"/>
        <w:jc w:val="left"/>
        <w:rPr>
          <w:rFonts w:hint="eastAsia" w:ascii="楷体" w:hAnsi="楷体" w:eastAsia="楷体" w:cs="黑体"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line="520" w:lineRule="exact"/>
        <w:rPr>
          <w:rFonts w:hint="eastAsia" w:ascii="方正楷体_GBK" w:eastAsia="方正楷体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开展百日攻坚全覆盖检查。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10月份，全市排查问题隐患380处，已推进整改364处。危险化学品方面，对我市10家危化品领证企业全覆盖检查。工贸企业方面，围绕 “铝7条”“粉尘6条”等标准，对家重点企业进行全覆盖执法核查。燃气方面，对照燃气安全整治8条重点，排查发现燃气企业及设施安全隐患20处，已整改20处。特种设备、消防、交通运输等其他重点行业领域也按要求纵深推进百日攻坚行动。</w:t>
      </w:r>
    </w:p>
    <w:p>
      <w:pPr>
        <w:numPr>
          <w:ilvl w:val="0"/>
          <w:numId w:val="1"/>
        </w:numPr>
        <w:spacing w:line="520" w:lineRule="exact"/>
        <w:rPr>
          <w:rFonts w:hint="default" w:ascii="方正楷体_GBK" w:eastAsia="方正楷体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对烟花爆竹零售店开展现场踏勘。</w:t>
      </w:r>
    </w:p>
    <w:p>
      <w:pPr>
        <w:numPr>
          <w:ilvl w:val="0"/>
          <w:numId w:val="0"/>
        </w:numPr>
        <w:spacing w:line="52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配合行政审批局对烟花爆竹零售店进行换证现场踏勘，检查南莫镇、白甸镇、大公镇、墩头镇、西场街道、洋蛮河街道共计183家。</w:t>
      </w:r>
    </w:p>
    <w:p>
      <w:pPr>
        <w:numPr>
          <w:ilvl w:val="0"/>
          <w:numId w:val="1"/>
        </w:numPr>
        <w:spacing w:line="520" w:lineRule="exact"/>
        <w:rPr>
          <w:rFonts w:hint="default" w:ascii="方正楷体_GBK" w:eastAsia="方正楷体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开展</w:t>
      </w:r>
      <w:r>
        <w:rPr>
          <w:rFonts w:hint="eastAsia" w:ascii="方正楷体_GBK" w:eastAsia="方正楷体_GBK"/>
          <w:sz w:val="32"/>
          <w:szCs w:val="32"/>
        </w:rPr>
        <w:t>全市危险化学品事故演练</w:t>
      </w:r>
      <w:r>
        <w:rPr>
          <w:rFonts w:hint="eastAsia" w:ascii="方正楷体_GBK" w:eastAsia="方正楷体_GBK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2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10月10日，在飞亚公司成功举办了危险化学品事故演练，有效检验危化应急预案的可行性，协调了各职能部门间有序合作。</w:t>
      </w:r>
    </w:p>
    <w:p>
      <w:pPr>
        <w:numPr>
          <w:ilvl w:val="0"/>
          <w:numId w:val="1"/>
        </w:numPr>
        <w:spacing w:line="520" w:lineRule="exact"/>
        <w:rPr>
          <w:rFonts w:hint="default" w:ascii="方正楷体_GBK" w:eastAsia="方正楷体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推进</w:t>
      </w:r>
      <w:r>
        <w:rPr>
          <w:rFonts w:hint="default" w:ascii="方正楷体_GBK" w:eastAsia="方正楷体_GBK"/>
          <w:sz w:val="32"/>
          <w:szCs w:val="32"/>
          <w:lang w:val="en-US" w:eastAsia="zh-CN"/>
        </w:rPr>
        <w:t>危化应急救援队伍建设。</w:t>
      </w:r>
    </w:p>
    <w:p>
      <w:pPr>
        <w:numPr>
          <w:ilvl w:val="0"/>
          <w:numId w:val="0"/>
        </w:numPr>
        <w:spacing w:line="520" w:lineRule="exact"/>
        <w:rPr>
          <w:rFonts w:hint="default" w:ascii="方正楷体_GBK" w:eastAsia="方正楷体_GBK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10月份，我市危化应急救援队伍建设己经在曲塘镇燕信公司初建成型，正在按计划推进。</w:t>
      </w:r>
    </w:p>
    <w:p>
      <w:pPr>
        <w:numPr>
          <w:ilvl w:val="0"/>
          <w:numId w:val="1"/>
        </w:numPr>
        <w:spacing w:line="520" w:lineRule="exact"/>
        <w:rPr>
          <w:rFonts w:hint="default" w:ascii="方正楷体_GBK" w:eastAsia="方正楷体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开展</w:t>
      </w:r>
      <w:r>
        <w:rPr>
          <w:rFonts w:hint="default" w:ascii="方正楷体_GBK" w:eastAsia="方正楷体_GBK"/>
          <w:sz w:val="32"/>
          <w:szCs w:val="32"/>
          <w:lang w:val="en-US" w:eastAsia="zh-CN"/>
        </w:rPr>
        <w:t>安全生产标准化评审。</w:t>
      </w:r>
    </w:p>
    <w:p>
      <w:pPr>
        <w:numPr>
          <w:ilvl w:val="0"/>
          <w:numId w:val="0"/>
        </w:numPr>
        <w:spacing w:line="520" w:lineRule="exact"/>
        <w:rPr>
          <w:rFonts w:hint="default" w:ascii="方正楷体_GBK" w:eastAsia="方正楷体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安全生产标准化评审招标文件在江苏政府采购平台公示，11月4日开标。</w:t>
      </w:r>
    </w:p>
    <w:p>
      <w:pPr>
        <w:numPr>
          <w:ilvl w:val="0"/>
          <w:numId w:val="1"/>
        </w:numPr>
        <w:spacing w:line="520" w:lineRule="exact"/>
        <w:rPr>
          <w:rFonts w:hint="default" w:ascii="方正楷体_GBK" w:eastAsia="方正楷体_GBK"/>
          <w:sz w:val="32"/>
          <w:szCs w:val="32"/>
          <w:lang w:val="en-US" w:eastAsia="zh-CN"/>
        </w:rPr>
      </w:pPr>
      <w:r>
        <w:rPr>
          <w:rFonts w:hint="default" w:ascii="方正楷体_GBK" w:eastAsia="方正楷体_GBK"/>
          <w:sz w:val="32"/>
          <w:szCs w:val="32"/>
          <w:lang w:val="en-US" w:eastAsia="zh-CN"/>
        </w:rPr>
        <w:t>开展工贸行业安全生产“三级复查复核”。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完成了对全市工贸行业企业开展第二轮“三级复查复核”，共检查1125家重点行业企业，发现问题2937项，整改率达98%。截至10月20日，我市共通过省执法系统执法检查重点行业企业758家，查出隐患549条，挂牌督办重大安全隐患43条，事前立案323件，一案双罚39件，处罚金额639.69万元，问责曝光工作不力单位3家。</w:t>
      </w:r>
    </w:p>
    <w:p>
      <w:pPr>
        <w:spacing w:line="520" w:lineRule="exact"/>
        <w:ind w:firstLine="880" w:firstLineChars="20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spacing w:line="520" w:lineRule="exact"/>
        <w:ind w:firstLine="880" w:firstLineChars="200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spacing w:line="520" w:lineRule="exact"/>
        <w:jc w:val="left"/>
        <w:rPr>
          <w:rFonts w:hint="eastAsia" w:ascii="楷体" w:hAnsi="楷体" w:eastAsia="楷体" w:cs="黑体"/>
          <w:sz w:val="44"/>
          <w:szCs w:val="44"/>
        </w:rPr>
      </w:pPr>
    </w:p>
    <w:p>
      <w:pPr>
        <w:spacing w:line="520" w:lineRule="exact"/>
        <w:ind w:firstLine="880" w:firstLineChars="200"/>
        <w:jc w:val="left"/>
        <w:rPr>
          <w:rFonts w:hint="default" w:ascii="楷体" w:hAnsi="楷体" w:eastAsia="楷体" w:cs="黑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F5E7E75-28E0-4DB5-B7A7-FA8C540E66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E18CE6E-383F-4ED8-AF45-7509EB70FD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7D449A-037E-40DC-9DC4-99BF38E0CDDF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91FA614-455D-4160-B3A7-0F1DE36F17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40352E3-869F-400F-9756-86B98BA6DB7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5571F"/>
    <w:multiLevelType w:val="singleLevel"/>
    <w:tmpl w:val="AA4557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59"/>
    <w:rsid w:val="00006522"/>
    <w:rsid w:val="00010AA9"/>
    <w:rsid w:val="00044754"/>
    <w:rsid w:val="000B088E"/>
    <w:rsid w:val="00176CEB"/>
    <w:rsid w:val="001912BB"/>
    <w:rsid w:val="001C1FD1"/>
    <w:rsid w:val="001D4C5C"/>
    <w:rsid w:val="00222F4E"/>
    <w:rsid w:val="002A1298"/>
    <w:rsid w:val="002A7144"/>
    <w:rsid w:val="002C7C83"/>
    <w:rsid w:val="002D3438"/>
    <w:rsid w:val="002E6192"/>
    <w:rsid w:val="002F1CD9"/>
    <w:rsid w:val="002F3EB0"/>
    <w:rsid w:val="00390061"/>
    <w:rsid w:val="003B25C4"/>
    <w:rsid w:val="003D4578"/>
    <w:rsid w:val="004311B8"/>
    <w:rsid w:val="00460349"/>
    <w:rsid w:val="00461014"/>
    <w:rsid w:val="00463C51"/>
    <w:rsid w:val="004F2116"/>
    <w:rsid w:val="00505914"/>
    <w:rsid w:val="00533CA9"/>
    <w:rsid w:val="0054381B"/>
    <w:rsid w:val="00591B01"/>
    <w:rsid w:val="005A7459"/>
    <w:rsid w:val="005C1783"/>
    <w:rsid w:val="00681577"/>
    <w:rsid w:val="00685696"/>
    <w:rsid w:val="006D3892"/>
    <w:rsid w:val="006F532A"/>
    <w:rsid w:val="0070585B"/>
    <w:rsid w:val="007A4DC2"/>
    <w:rsid w:val="007B0B4A"/>
    <w:rsid w:val="007F272A"/>
    <w:rsid w:val="00811778"/>
    <w:rsid w:val="008249B4"/>
    <w:rsid w:val="00826ECB"/>
    <w:rsid w:val="008416DA"/>
    <w:rsid w:val="0087128D"/>
    <w:rsid w:val="008967F6"/>
    <w:rsid w:val="009D7A32"/>
    <w:rsid w:val="009E046C"/>
    <w:rsid w:val="00A56D7E"/>
    <w:rsid w:val="00A70D73"/>
    <w:rsid w:val="00A82E8A"/>
    <w:rsid w:val="00AA795A"/>
    <w:rsid w:val="00AB2907"/>
    <w:rsid w:val="00AC182F"/>
    <w:rsid w:val="00AE7303"/>
    <w:rsid w:val="00B45A32"/>
    <w:rsid w:val="00B521BC"/>
    <w:rsid w:val="00B7637E"/>
    <w:rsid w:val="00BA1B1D"/>
    <w:rsid w:val="00BE503A"/>
    <w:rsid w:val="00C42A2D"/>
    <w:rsid w:val="00C42A68"/>
    <w:rsid w:val="00C57D7C"/>
    <w:rsid w:val="00C65761"/>
    <w:rsid w:val="00C71FDE"/>
    <w:rsid w:val="00CA0F64"/>
    <w:rsid w:val="00CA1B24"/>
    <w:rsid w:val="00CF2FAF"/>
    <w:rsid w:val="00CF5248"/>
    <w:rsid w:val="00D15F40"/>
    <w:rsid w:val="00D248FD"/>
    <w:rsid w:val="00D35696"/>
    <w:rsid w:val="00D45C6E"/>
    <w:rsid w:val="00D86D67"/>
    <w:rsid w:val="00D9654A"/>
    <w:rsid w:val="00DF4278"/>
    <w:rsid w:val="00E751EE"/>
    <w:rsid w:val="00E90B00"/>
    <w:rsid w:val="00EA1A68"/>
    <w:rsid w:val="00F132F6"/>
    <w:rsid w:val="00F169EB"/>
    <w:rsid w:val="00F406C0"/>
    <w:rsid w:val="00F43B27"/>
    <w:rsid w:val="00F74A30"/>
    <w:rsid w:val="00F831BF"/>
    <w:rsid w:val="00F83C53"/>
    <w:rsid w:val="00F96526"/>
    <w:rsid w:val="00FC3A5C"/>
    <w:rsid w:val="011D18E3"/>
    <w:rsid w:val="017738A1"/>
    <w:rsid w:val="0374413D"/>
    <w:rsid w:val="0C032156"/>
    <w:rsid w:val="11D44406"/>
    <w:rsid w:val="145D49CC"/>
    <w:rsid w:val="18BA4DBD"/>
    <w:rsid w:val="21267BDA"/>
    <w:rsid w:val="2361109A"/>
    <w:rsid w:val="27C74EFB"/>
    <w:rsid w:val="2A9F4D9F"/>
    <w:rsid w:val="2EA9323B"/>
    <w:rsid w:val="403A2161"/>
    <w:rsid w:val="42426BD9"/>
    <w:rsid w:val="478B4F45"/>
    <w:rsid w:val="4A862823"/>
    <w:rsid w:val="4B8214F3"/>
    <w:rsid w:val="4CEB4760"/>
    <w:rsid w:val="4DCD5D3C"/>
    <w:rsid w:val="4E1918C8"/>
    <w:rsid w:val="52F44446"/>
    <w:rsid w:val="54FA6E00"/>
    <w:rsid w:val="582634BF"/>
    <w:rsid w:val="5B9F79A3"/>
    <w:rsid w:val="5EC172E1"/>
    <w:rsid w:val="6A3B60CA"/>
    <w:rsid w:val="6C550109"/>
    <w:rsid w:val="6EB9191E"/>
    <w:rsid w:val="73E23716"/>
    <w:rsid w:val="7E1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654</Characters>
  <Lines>5</Lines>
  <Paragraphs>1</Paragraphs>
  <TotalTime>3</TotalTime>
  <ScaleCrop>false</ScaleCrop>
  <LinksUpToDate>false</LinksUpToDate>
  <CharactersWithSpaces>767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2022-06-23T09:13:00Z</dcterms:created>
  <dc:creator>User</dc:creator>
  <cp:lastModifiedBy>Administrator</cp:lastModifiedBy>
  <dcterms:modified xsi:type="dcterms:W3CDTF">2022-11-16T01:20:33Z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0E26EEA32D9C4E2EB7EFBFC7366C8D08</vt:lpwstr>
  </property>
</Properties>
</file>