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19" w:rsidRDefault="00072A19" w:rsidP="00072A19">
      <w:pPr>
        <w:ind w:right="64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附件2</w:t>
      </w:r>
    </w:p>
    <w:tbl>
      <w:tblPr>
        <w:tblW w:w="8840" w:type="dxa"/>
        <w:tblInd w:w="93" w:type="dxa"/>
        <w:tblLayout w:type="fixed"/>
        <w:tblLook w:val="0000"/>
      </w:tblPr>
      <w:tblGrid>
        <w:gridCol w:w="680"/>
        <w:gridCol w:w="1650"/>
        <w:gridCol w:w="1087"/>
        <w:gridCol w:w="1178"/>
        <w:gridCol w:w="4245"/>
      </w:tblGrid>
      <w:tr w:rsidR="00072A19" w:rsidTr="006F5C4A">
        <w:trPr>
          <w:trHeight w:val="84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/>
              </w:rPr>
              <w:t>海安市医疗保险新增国谈药医保责任医师名单</w:t>
            </w:r>
          </w:p>
        </w:tc>
      </w:tr>
      <w:tr w:rsidR="00072A19" w:rsidTr="00072A19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所在医院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医生姓名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所在科室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病种范围</w:t>
            </w:r>
          </w:p>
        </w:tc>
      </w:tr>
      <w:tr w:rsidR="00072A19" w:rsidTr="00072A19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袁海建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泌尿外科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肾（细胞）癌、肾血管平滑肌脂肪瘤、前列腺癌、尿路上皮瘤</w:t>
            </w:r>
          </w:p>
        </w:tc>
      </w:tr>
      <w:tr w:rsidR="00072A19" w:rsidTr="00072A19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严爱婷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肿瘤科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肺癌、乳腺癌、结直肠癌、胃/食管癌、胃肠间质瘤、前列腺癌、甲状腺癌、鼻咽癌、肝(细胞）癌、卵巢癌、输卵管癌、腹膜癌、肾（细胞）癌、软组织肉瘤、黑色素瘤、软组织肉瘤、血液疾病、真菌感染性疾病</w:t>
            </w:r>
          </w:p>
        </w:tc>
      </w:tr>
      <w:tr w:rsidR="00072A19" w:rsidTr="00072A19">
        <w:trPr>
          <w:trHeight w:val="1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李春香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肿瘤科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肺癌、乳腺癌、结直肠癌、胃/食管癌 、 胃肠间质瘤、前列腺癌、甲状腺癌、鼻咽癌、肝(细胞）癌、卵巢癌、输卵管癌、腹膜癌、肾（细胞）癌、软组织肉瘤、黑色素瘤、软组织肉瘤、真菌感染性疾病</w:t>
            </w:r>
          </w:p>
        </w:tc>
      </w:tr>
      <w:tr w:rsidR="00072A19" w:rsidTr="00072A19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周维华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呼吸内科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肺癌、间质性肺疾病、肺动脉高压、过敏性哮喘</w:t>
            </w:r>
          </w:p>
        </w:tc>
      </w:tr>
      <w:tr w:rsidR="00072A19" w:rsidTr="00072A19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吴斌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胸外科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肺癌、胃/食管癌</w:t>
            </w:r>
          </w:p>
        </w:tc>
      </w:tr>
      <w:tr w:rsidR="00072A19" w:rsidTr="00072A19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季凤俊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胸外科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肺癌、胃/食管癌</w:t>
            </w:r>
          </w:p>
        </w:tc>
      </w:tr>
      <w:tr w:rsidR="00072A19" w:rsidTr="00072A19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邵伯云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呼吸内科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肺癌、间质性肺疾病、肺动脉高压、过敏性哮喘</w:t>
            </w:r>
          </w:p>
        </w:tc>
      </w:tr>
      <w:tr w:rsidR="00072A19" w:rsidTr="00072A19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王翠竹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血液内科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血液疾病、真菌感染性疾病</w:t>
            </w:r>
          </w:p>
        </w:tc>
      </w:tr>
      <w:tr w:rsidR="00072A19" w:rsidTr="00072A19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刘玲玲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心血管内科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心脑血管疾病</w:t>
            </w:r>
          </w:p>
        </w:tc>
      </w:tr>
      <w:tr w:rsidR="00072A19" w:rsidTr="00072A19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贲峰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心血管内科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心脑血管疾病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072A19" w:rsidRDefault="00072A19" w:rsidP="00D31D50">
      <w:pPr>
        <w:spacing w:line="220" w:lineRule="atLeast"/>
        <w:rPr>
          <w:rFonts w:hint="eastAsia"/>
        </w:rPr>
      </w:pPr>
    </w:p>
    <w:p w:rsidR="00072A19" w:rsidRDefault="00072A19" w:rsidP="00D31D50">
      <w:pPr>
        <w:spacing w:line="220" w:lineRule="atLeast"/>
        <w:rPr>
          <w:rFonts w:hint="eastAsia"/>
        </w:rPr>
      </w:pPr>
    </w:p>
    <w:p w:rsidR="00072A19" w:rsidRDefault="00072A19" w:rsidP="00D31D50">
      <w:pPr>
        <w:spacing w:line="220" w:lineRule="atLeast"/>
        <w:rPr>
          <w:rFonts w:hint="eastAsia"/>
        </w:rPr>
      </w:pPr>
    </w:p>
    <w:tbl>
      <w:tblPr>
        <w:tblW w:w="8840" w:type="dxa"/>
        <w:tblInd w:w="93" w:type="dxa"/>
        <w:tblLayout w:type="fixed"/>
        <w:tblLook w:val="0000"/>
      </w:tblPr>
      <w:tblGrid>
        <w:gridCol w:w="680"/>
        <w:gridCol w:w="1650"/>
        <w:gridCol w:w="960"/>
        <w:gridCol w:w="1305"/>
        <w:gridCol w:w="4245"/>
      </w:tblGrid>
      <w:tr w:rsidR="00072A19" w:rsidTr="006F5C4A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仲艳华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心血管内科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心脑血管疾病</w:t>
            </w:r>
          </w:p>
        </w:tc>
      </w:tr>
      <w:tr w:rsidR="00072A19" w:rsidTr="006F5C4A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蔡鑫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眼科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眼科疾病(右眼)、眼科疾病(左眼)</w:t>
            </w:r>
          </w:p>
        </w:tc>
      </w:tr>
      <w:tr w:rsidR="00072A19" w:rsidTr="006F5C4A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田路稳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呼吸内科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肺癌、间质性肺疾病、肺动脉高压、过敏性哮喘</w:t>
            </w:r>
          </w:p>
        </w:tc>
      </w:tr>
      <w:tr w:rsidR="00072A19" w:rsidTr="006F5C4A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海安市中医院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刘晓峰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心内科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肺动脉高压、心力衰竭、糖尿病、脑卒中、无适应症</w:t>
            </w:r>
          </w:p>
        </w:tc>
      </w:tr>
      <w:tr w:rsidR="00072A19" w:rsidTr="006F5C4A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海安市第三人民医院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吉年平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内科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肾脏病</w:t>
            </w:r>
          </w:p>
        </w:tc>
      </w:tr>
      <w:tr w:rsidR="00072A19" w:rsidTr="006F5C4A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海安市第三人民医院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张建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精神科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精神类疾病</w:t>
            </w:r>
          </w:p>
        </w:tc>
      </w:tr>
      <w:tr w:rsidR="00072A19" w:rsidTr="006F5C4A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海安市第三人民医院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程蓉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精神科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精神类疾病</w:t>
            </w:r>
          </w:p>
        </w:tc>
      </w:tr>
      <w:tr w:rsidR="00072A19" w:rsidTr="006F5C4A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海安市第三人民医院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王存民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精神科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精神类疾病</w:t>
            </w:r>
          </w:p>
        </w:tc>
      </w:tr>
      <w:tr w:rsidR="00072A19" w:rsidTr="006F5C4A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海安市第三人民医院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吕军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精神科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A19" w:rsidRDefault="00072A19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精神类疾病</w:t>
            </w:r>
          </w:p>
        </w:tc>
      </w:tr>
    </w:tbl>
    <w:p w:rsidR="00072A19" w:rsidRDefault="00072A19" w:rsidP="00072A19">
      <w:pPr>
        <w:ind w:right="640"/>
        <w:rPr>
          <w:rFonts w:ascii="仿宋_GB2312" w:eastAsia="仿宋_GB2312" w:hAnsi="仿宋_GB2312" w:cs="仿宋_GB2312"/>
          <w:sz w:val="28"/>
          <w:szCs w:val="32"/>
        </w:rPr>
      </w:pPr>
    </w:p>
    <w:p w:rsidR="00072A19" w:rsidRDefault="00072A19" w:rsidP="00D31D50">
      <w:pPr>
        <w:spacing w:line="220" w:lineRule="atLeast"/>
      </w:pPr>
    </w:p>
    <w:sectPr w:rsidR="00072A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6B" w:rsidRDefault="00116E6B" w:rsidP="00072A19">
      <w:pPr>
        <w:spacing w:after="0"/>
      </w:pPr>
      <w:r>
        <w:separator/>
      </w:r>
    </w:p>
  </w:endnote>
  <w:endnote w:type="continuationSeparator" w:id="0">
    <w:p w:rsidR="00116E6B" w:rsidRDefault="00116E6B" w:rsidP="00072A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6B" w:rsidRDefault="00116E6B" w:rsidP="00072A19">
      <w:pPr>
        <w:spacing w:after="0"/>
      </w:pPr>
      <w:r>
        <w:separator/>
      </w:r>
    </w:p>
  </w:footnote>
  <w:footnote w:type="continuationSeparator" w:id="0">
    <w:p w:rsidR="00116E6B" w:rsidRDefault="00116E6B" w:rsidP="00072A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A19"/>
    <w:rsid w:val="00116E6B"/>
    <w:rsid w:val="00323B43"/>
    <w:rsid w:val="003D37D8"/>
    <w:rsid w:val="00426133"/>
    <w:rsid w:val="004358AB"/>
    <w:rsid w:val="008B7726"/>
    <w:rsid w:val="00D31D50"/>
    <w:rsid w:val="00D9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A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A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A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A1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2025-03-11T03:01:00Z</dcterms:modified>
</cp:coreProperties>
</file>