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竞争性谈判公告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  <w:shd w:val="clear" w:color="auto" w:fill="FFFFFF"/>
        </w:rPr>
        <w:t> 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right="0" w:firstLine="480"/>
        <w:jc w:val="both"/>
        <w:textAlignment w:val="auto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项目概况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right="0" w:firstLine="480"/>
        <w:jc w:val="both"/>
        <w:textAlignment w:val="auto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color="auto" w:fill="FFFFFF"/>
          <w:lang w:eastAsia="zh-CN"/>
        </w:rPr>
        <w:t>海安市新四军联抗烈士陵园国防教育、廉政教育基地提档升级项目（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color="auto" w:fill="FFFFFF"/>
          <w:lang w:val="en-US" w:eastAsia="zh-CN"/>
        </w:rPr>
        <w:t>二次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的潜在供应商应在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color="auto" w:fill="FFFFFF"/>
          <w:lang w:eastAsia="zh-CN"/>
        </w:rPr>
        <w:t>海安市人民政府网-海安市退役军人事务局窗口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</w:rPr>
        <w:t>获取采购文件，并于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09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点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0分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北京时间）前提交响应文件。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default" w:ascii="SourceHanSansCN-Regular" w:hAnsi="SourceHanSansCN-Regular" w:eastAsia="SourceHanSansCN-Regular" w:cs="SourceHanSansCN-Regular"/>
          <w:b/>
          <w:bCs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一、项目基本情况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SourceHanSansCN-Regular" w:hAnsi="SourceHanSansCN-Regular" w:eastAsia="宋体" w:cs="SourceHanSansCN-Regular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项目名称：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海安市新四军联抗烈士陵园国防教育、廉政教育基地提档升级项目</w:t>
      </w:r>
      <w:bookmarkStart w:id="0" w:name="_GoBack"/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二次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）</w:t>
      </w:r>
    </w:p>
    <w:bookmarkEnd w:id="0"/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leftChars="0" w:right="0" w:firstLine="420" w:firstLineChars="150"/>
        <w:jc w:val="both"/>
        <w:textAlignment w:val="auto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采购方式：√竞争性谈判 □竞争性磋商 □询价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leftChars="0" w:right="0" w:firstLine="420" w:firstLineChars="150"/>
        <w:jc w:val="both"/>
        <w:textAlignment w:val="auto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FF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预算金额：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30万元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leftChars="0" w:right="0" w:firstLine="420" w:firstLineChars="150"/>
        <w:jc w:val="both"/>
        <w:textAlignment w:val="auto"/>
        <w:rPr>
          <w:rFonts w:hint="eastAsia" w:ascii="SourceHanSansCN-Regular" w:hAnsi="SourceHanSansCN-Regular" w:eastAsia="宋体" w:cs="SourceHanSansCN-Regular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最高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控制价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27.1968万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，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高于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高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控制价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为无效响应文件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leftChars="0" w:right="0" w:firstLine="420" w:firstLineChars="150"/>
        <w:jc w:val="both"/>
        <w:textAlignment w:val="auto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采购需求：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详见采购文件。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leftChars="0" w:right="0" w:firstLine="420" w:firstLineChars="15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服务时间：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自合同签定之日起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40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日内完成制作及供货安装。 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right="0"/>
        <w:jc w:val="both"/>
        <w:textAlignment w:val="auto"/>
        <w:rPr>
          <w:rFonts w:hint="default" w:ascii="SourceHanSansCN-Regular" w:hAnsi="SourceHanSansCN-Regular" w:eastAsia="SourceHanSansCN-Regular" w:cs="SourceHanSansCN-Regular"/>
          <w:b/>
          <w:bCs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二、申请人的资格要求：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(一)法定条件：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符合政府采购法第22条规定的相关条件：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1.具有独立承担民事责任的能力；（提供法人营业执照复印件）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2.具有良好的商业信誉和健全的财务会计制度；（提供参加本次开标前的会计报表，必须含资产负债表、利润表等的证明材料，成立不满一年不需提供）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3.具有履行合同所必需的设备和专业技术能力；（提供承诺书，格式见附件）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4.有依法缴纳税收和社会保障资金的良好记录；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.法律、行政法规规定的其他条件。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）采购人根据采购项目的特殊要求规定的特定条件：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.未被“信用中国”网站列入失信被执行人、重大税收违法案件当事人名单、政府采购严重失信行为记录名单(提供网页查询结果截图并加盖公章)。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）法定代表人为同一个人的两个及两个以上法人，母公司、全资子公司及其控股公司，都不得在同一采购项目相同标段中同时参加谈判，一经发现，将视同围标处理。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）本项目不接受联合体参与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default" w:ascii="SourceHanSansCN-Regular" w:hAnsi="SourceHanSansCN-Regular" w:eastAsia="SourceHanSansCN-Regular" w:cs="SourceHanSansCN-Regular"/>
          <w:b/>
          <w:bCs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三、获取采购文件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contextualSpacing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符合招标条件的供应商如决定参与投标，请登录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海安市人民政府网-海安市退役军人事务局窗口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下载。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contextualSpacing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时间：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>2022年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>月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>08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>日至2022年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>月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>14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>日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default" w:ascii="SourceHanSansCN-Regular" w:hAnsi="SourceHanSansCN-Regular" w:eastAsia="SourceHanSansCN-Regular" w:cs="SourceHanSansCN-Regular"/>
          <w:b/>
          <w:bCs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四、响应文件提交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纸质投标文件递交截止时间：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点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0分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（北京时间）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right="0" w:firstLine="280" w:firstLineChars="100"/>
        <w:jc w:val="both"/>
        <w:textAlignment w:val="auto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谈判开始时间：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点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0分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（北京时间）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right="0" w:firstLine="280" w:firstLineChars="100"/>
        <w:jc w:val="both"/>
        <w:textAlignment w:val="auto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开标地点：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海安市退役军人事务局二楼会议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室（江苏省南通市海安市永安中路58号）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default" w:ascii="SourceHanSansCN-Regular" w:hAnsi="SourceHanSansCN-Regular" w:eastAsia="SourceHanSansCN-Regular" w:cs="SourceHanSansCN-Regular"/>
          <w:b/>
          <w:bCs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五、开启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leftChars="0" w:right="0" w:firstLine="420" w:firstLineChars="0"/>
        <w:jc w:val="both"/>
        <w:textAlignment w:val="auto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时间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点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0分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（北京时间）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leftChars="0" w:right="0" w:firstLine="420" w:firstLineChars="15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地点：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海安市退役军人事务局二楼会议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室（江苏省南通市海安市永安中路58号）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六、公告期限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自本公告发布之日起3个工作日。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七、其他补充事宜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SourceHanSansCN-Regular" w:hAnsi="SourceHanSansCN-Regular" w:eastAsia="宋体" w:cs="SourceHanSansCN-Regular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  具体以竞争性谈判文件为准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八、凡对本次采购提出询问，请按以下方式联系。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采购人信息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名   称：海安市新四军联抗烈士陵园管理处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联 系 人：徐广春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联系方式：18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5247959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2.采购代理机构信息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名  称：江苏捷星建设项目投资管理有限公司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 xml:space="preserve">地　　址：海安市高新区北城街道朝阳南路56号    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联系方式：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刘竞遥 18020395165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 xml:space="preserve">     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3.项目联系方式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项目联系人：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刘竞遥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 xml:space="preserve"> 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电　　 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18020395165 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</w:pPr>
    </w:p>
    <w:p>
      <w:pPr>
        <w:autoSpaceDE w:val="0"/>
        <w:autoSpaceDN w:val="0"/>
        <w:adjustRightInd w:val="0"/>
        <w:snapToGrid w:val="0"/>
        <w:spacing w:line="300" w:lineRule="auto"/>
        <w:contextualSpacing/>
        <w:jc w:val="center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mE5OGE0YTcxZDhiMDg4Y2IzZTIxMzZjODY2MjgifQ=="/>
  </w:docVars>
  <w:rsids>
    <w:rsidRoot w:val="00000000"/>
    <w:rsid w:val="029767E9"/>
    <w:rsid w:val="037F2F5F"/>
    <w:rsid w:val="0C1111AF"/>
    <w:rsid w:val="0CAA765E"/>
    <w:rsid w:val="0F516C13"/>
    <w:rsid w:val="150F76D0"/>
    <w:rsid w:val="15C92B6B"/>
    <w:rsid w:val="1606331B"/>
    <w:rsid w:val="21247A04"/>
    <w:rsid w:val="22CD4F31"/>
    <w:rsid w:val="25987316"/>
    <w:rsid w:val="26BE72FA"/>
    <w:rsid w:val="26F70D2E"/>
    <w:rsid w:val="2A4D7312"/>
    <w:rsid w:val="2F0C661B"/>
    <w:rsid w:val="30EE1123"/>
    <w:rsid w:val="332E1CAB"/>
    <w:rsid w:val="3370487E"/>
    <w:rsid w:val="357938BF"/>
    <w:rsid w:val="393C070A"/>
    <w:rsid w:val="3BDF1D94"/>
    <w:rsid w:val="40373652"/>
    <w:rsid w:val="45A80CCC"/>
    <w:rsid w:val="472D42FC"/>
    <w:rsid w:val="48004618"/>
    <w:rsid w:val="488250A4"/>
    <w:rsid w:val="4A1D0657"/>
    <w:rsid w:val="4AA43816"/>
    <w:rsid w:val="4AC707E9"/>
    <w:rsid w:val="50F57ED1"/>
    <w:rsid w:val="582C4EC1"/>
    <w:rsid w:val="592025C1"/>
    <w:rsid w:val="595C637A"/>
    <w:rsid w:val="596D68B8"/>
    <w:rsid w:val="63A479CA"/>
    <w:rsid w:val="6745289D"/>
    <w:rsid w:val="67E12EC9"/>
    <w:rsid w:val="6AA73602"/>
    <w:rsid w:val="6C154E66"/>
    <w:rsid w:val="6DA85BDA"/>
    <w:rsid w:val="6F496F62"/>
    <w:rsid w:val="7055204A"/>
    <w:rsid w:val="709C6828"/>
    <w:rsid w:val="71CB43CA"/>
    <w:rsid w:val="79797DA7"/>
    <w:rsid w:val="7B7823F6"/>
    <w:rsid w:val="7D67516A"/>
    <w:rsid w:val="7FB2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4"/>
    <w:basedOn w:val="1"/>
    <w:next w:val="1"/>
    <w:qFormat/>
    <w:uiPriority w:val="0"/>
    <w:pPr>
      <w:keepNext/>
      <w:jc w:val="center"/>
      <w:outlineLvl w:val="3"/>
    </w:pPr>
    <w:rPr>
      <w:rFonts w:eastAsia="新宋体"/>
      <w:sz w:val="30"/>
      <w:szCs w:val="21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Body Text"/>
    <w:basedOn w:val="1"/>
    <w:next w:val="6"/>
    <w:qFormat/>
    <w:uiPriority w:val="99"/>
    <w:pPr>
      <w:spacing w:line="360" w:lineRule="auto"/>
    </w:pPr>
    <w:rPr>
      <w:rFonts w:eastAsia="仿宋_GB2312"/>
      <w:sz w:val="23"/>
      <w:szCs w:val="23"/>
    </w:rPr>
  </w:style>
  <w:style w:type="paragraph" w:customStyle="1" w:styleId="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1053</Words>
  <Characters>1138</Characters>
  <Lines>0</Lines>
  <Paragraphs>0</Paragraphs>
  <TotalTime>0</TotalTime>
  <ScaleCrop>false</ScaleCrop>
  <LinksUpToDate>false</LinksUpToDate>
  <CharactersWithSpaces>1171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2022-11-03T00:39:00Z</dcterms:created>
  <dc:creator>dddd</dc:creator>
  <cp:lastModifiedBy>水葱儿</cp:lastModifiedBy>
  <dcterms:modified xsi:type="dcterms:W3CDTF">2022-12-08T02:16:24Z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638CFEA6970F42FC83DBDAAE1B8F562F</vt:lpwstr>
  </property>
</Properties>
</file>