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color w:val="auto"/>
          <w:lang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color w:val="auto"/>
          <w:lang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color w:val="auto"/>
          <w:lang w:bidi="ar-SA"/>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color w:val="auto"/>
          <w:lang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color w:val="auto"/>
          <w:lang w:val="en" w:eastAsia="e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color w:val="auto"/>
          <w:lang w:val="en" w:eastAsia="e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color w:val="auto"/>
          <w:lang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_GBK" w:cs="Times New Roman"/>
          <w:color w:val="auto"/>
          <w:lang w:bidi="ar-SA"/>
        </w:rPr>
      </w:pPr>
      <w:r>
        <w:rPr>
          <w:rFonts w:hint="default" w:ascii="Times New Roman" w:hAnsi="Times New Roman" w:eastAsia="方正仿宋_GBK" w:cs="Times New Roman"/>
          <w:color w:val="auto"/>
          <w:lang w:bidi="ar-SA"/>
        </w:rPr>
        <w:t>苏农</w:t>
      </w:r>
      <w:r>
        <w:rPr>
          <w:rFonts w:hint="eastAsia" w:eastAsia="方正仿宋_GBK" w:cs="Times New Roman"/>
          <w:color w:val="auto"/>
          <w:lang w:val="en-US" w:eastAsia="zh-CN" w:bidi="ar-SA"/>
        </w:rPr>
        <w:t>规</w:t>
      </w:r>
      <w:r>
        <w:rPr>
          <w:rFonts w:hint="default" w:ascii="Times New Roman" w:hAnsi="Times New Roman" w:eastAsia="方正仿宋_GBK" w:cs="Times New Roman"/>
          <w:color w:val="auto"/>
          <w:lang w:bidi="ar-SA"/>
        </w:rPr>
        <w:t>〔202</w:t>
      </w:r>
      <w:r>
        <w:rPr>
          <w:rFonts w:hint="default" w:ascii="Times New Roman" w:hAnsi="Times New Roman" w:eastAsia="方正仿宋_GBK" w:cs="Times New Roman"/>
          <w:color w:val="auto"/>
          <w:lang w:val="en" w:eastAsia="en" w:bidi="ar-SA"/>
        </w:rPr>
        <w:t>5</w:t>
      </w:r>
      <w:r>
        <w:rPr>
          <w:rFonts w:hint="default" w:ascii="Times New Roman" w:hAnsi="Times New Roman" w:eastAsia="方正仿宋_GBK" w:cs="Times New Roman"/>
          <w:color w:val="auto"/>
          <w:lang w:bidi="ar-SA"/>
        </w:rPr>
        <w:t>〕</w:t>
      </w:r>
      <w:r>
        <w:rPr>
          <w:rFonts w:hint="eastAsia" w:eastAsia="方正仿宋_GBK" w:cs="Times New Roman"/>
          <w:color w:val="auto"/>
          <w:lang w:val="en-US" w:eastAsia="zh-CN" w:bidi="ar-SA"/>
        </w:rPr>
        <w:t>2</w:t>
      </w:r>
      <w:r>
        <w:rPr>
          <w:rFonts w:hint="default" w:ascii="Times New Roman" w:hAnsi="Times New Roman" w:eastAsia="方正仿宋_GBK" w:cs="Times New Roman"/>
          <w:color w:val="auto"/>
          <w:lang w:bidi="ar-SA"/>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cs="Times New Roman"/>
          <w:color w:val="auto"/>
          <w:lang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eastAsia="方正小标宋_GBK"/>
          <w:kern w:val="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eastAsia="方正小标宋_GBK"/>
          <w:kern w:val="0"/>
          <w:sz w:val="44"/>
          <w:szCs w:val="44"/>
          <w:shd w:val="clear" w:color="auto" w:fill="FFFFFF"/>
        </w:rPr>
      </w:pPr>
      <w:r>
        <w:rPr>
          <w:rFonts w:eastAsia="方正小标宋_GBK"/>
          <w:kern w:val="0"/>
          <w:sz w:val="44"/>
          <w:szCs w:val="44"/>
          <w:shd w:val="clear" w:color="auto" w:fill="FFFFFF"/>
        </w:rPr>
        <w:t>关于印发《江苏省动物</w:t>
      </w:r>
      <w:r>
        <w:rPr>
          <w:rFonts w:hint="eastAsia" w:eastAsia="方正小标宋_GBK"/>
          <w:kern w:val="0"/>
          <w:sz w:val="44"/>
          <w:szCs w:val="44"/>
          <w:shd w:val="clear" w:color="auto" w:fill="FFFFFF"/>
        </w:rPr>
        <w:t>诊疗废弃物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eastAsia="方正小标宋_GBK"/>
          <w:kern w:val="0"/>
          <w:sz w:val="44"/>
          <w:szCs w:val="44"/>
          <w:shd w:val="clear" w:color="auto" w:fill="FFFFFF"/>
        </w:rPr>
      </w:pPr>
      <w:r>
        <w:rPr>
          <w:rFonts w:hint="eastAsia" w:eastAsia="方正小标宋_GBK"/>
          <w:kern w:val="0"/>
          <w:sz w:val="44"/>
          <w:szCs w:val="44"/>
          <w:shd w:val="clear" w:color="auto" w:fill="FFFFFF"/>
        </w:rPr>
        <w:t>管理规定（试行）</w:t>
      </w:r>
      <w:r>
        <w:rPr>
          <w:rFonts w:eastAsia="方正小标宋_GBK"/>
          <w:kern w:val="0"/>
          <w:sz w:val="44"/>
          <w:szCs w:val="44"/>
          <w:shd w:val="clear" w:color="auto" w:fill="FFFFFF"/>
        </w:rPr>
        <w:t>》的通知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eastAsia="方正仿宋_GBK"/>
          <w:kern w:val="0"/>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eastAsia="方正仿宋_GBK"/>
          <w:kern w:val="0"/>
          <w:shd w:val="clear" w:color="auto" w:fill="FFFFFF"/>
        </w:rPr>
      </w:pPr>
      <w:r>
        <w:rPr>
          <w:rFonts w:eastAsia="方正仿宋_GBK"/>
          <w:kern w:val="0"/>
          <w:shd w:val="clear" w:color="auto" w:fill="FFFFFF"/>
        </w:rPr>
        <w:t>各设区市农业农村局：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pPr>
      <w:r>
        <w:rPr>
          <w:rFonts w:hint="eastAsia" w:eastAsia="方正仿宋_GBK"/>
          <w:kern w:val="0"/>
          <w:shd w:val="clear" w:color="auto" w:fill="FFFFFF"/>
        </w:rPr>
        <w:t>为规范动物诊疗废弃物处置，加强动物诊疗活动管理，防止动物诊疗废弃物传播疫病和污染环境，维护公共卫生安全和生态环境安全，根据《中华人民共和国动物防疫法》《江苏省动物防疫条例》《动物诊疗机构管理办法》等法律、法规规定，我厅结合工作实际，制定《江苏省动物诊疗废弃物管理规定（试行）》，</w:t>
      </w:r>
      <w:r>
        <w:rPr>
          <w:rFonts w:eastAsia="方正仿宋_GBK"/>
          <w:kern w:val="0"/>
          <w:shd w:val="clear" w:color="auto" w:fill="FFFFFF"/>
        </w:rPr>
        <w:t>现印发你们，请遵照执行。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980" w:firstLineChars="1596"/>
        <w:jc w:val="both"/>
        <w:textAlignment w:val="auto"/>
        <w:rPr>
          <w:rFonts w:hint="default" w:ascii="Times New Roman" w:hAnsi="Times New Roman" w:eastAsia="方正仿宋_GBK" w:cs="Times New Roman"/>
          <w:color w:val="auto"/>
          <w:lang w:bidi="ar-SA"/>
        </w:rPr>
      </w:pPr>
      <w:r>
        <w:rPr>
          <w:rFonts w:hint="default" w:ascii="Times New Roman" w:hAnsi="Times New Roman" w:eastAsia="方正仿宋_GBK" w:cs="Times New Roman"/>
          <w:color w:val="auto"/>
          <w:lang w:bidi="ar-SA"/>
        </w:rPr>
        <w:t>江苏省农业农村厅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default" w:ascii="Times New Roman" w:hAnsi="Times New Roman" w:eastAsia="方正仿宋_GBK" w:cs="Times New Roman"/>
          <w:color w:val="auto"/>
          <w:lang w:bidi="ar-SA"/>
        </w:rPr>
        <w:sectPr>
          <w:headerReference r:id="rId3" w:type="default"/>
          <w:footerReference r:id="rId5" w:type="default"/>
          <w:headerReference r:id="rId4" w:type="even"/>
          <w:footerReference r:id="rId6" w:type="even"/>
          <w:pgSz w:w="11906" w:h="16838"/>
          <w:pgMar w:top="2098" w:right="1587" w:bottom="2098" w:left="1587" w:header="851" w:footer="1701" w:gutter="0"/>
          <w:pgBorders w:offsetFrom="page">
            <w:top w:val="none" w:color="auto" w:sz="0" w:space="0"/>
            <w:left w:val="none" w:color="auto" w:sz="0" w:space="0"/>
            <w:bottom w:val="none" w:color="auto" w:sz="0" w:space="0"/>
            <w:right w:val="none" w:color="auto" w:sz="0" w:space="0"/>
          </w:pgBorders>
          <w:cols w:space="720" w:num="1"/>
          <w:docGrid w:type="linesAndChars" w:linePitch="574" w:charSpace="-1668"/>
        </w:sectPr>
      </w:pPr>
      <w:r>
        <w:rPr>
          <w:rFonts w:hint="default" w:ascii="Times New Roman" w:hAnsi="Times New Roman" w:eastAsia="方正仿宋_GBK" w:cs="Times New Roman"/>
          <w:color w:val="auto"/>
          <w:lang w:bidi="ar-SA"/>
        </w:rPr>
        <w:t xml:space="preserve">                        </w:t>
      </w:r>
      <w:r>
        <w:rPr>
          <w:rFonts w:hint="eastAsia" w:eastAsia="方正仿宋_GBK" w:cs="Times New Roman"/>
          <w:color w:val="auto"/>
          <w:lang w:val="en-US" w:eastAsia="zh-CN" w:bidi="ar-SA"/>
        </w:rPr>
        <w:t xml:space="preserve">      </w:t>
      </w:r>
      <w:r>
        <w:rPr>
          <w:rFonts w:hint="default" w:ascii="Times New Roman" w:hAnsi="Times New Roman" w:eastAsia="方正仿宋_GBK" w:cs="Times New Roman"/>
          <w:color w:val="auto"/>
          <w:lang w:bidi="ar-SA"/>
        </w:rPr>
        <w:t xml:space="preserve">   202</w:t>
      </w:r>
      <w:r>
        <w:rPr>
          <w:rFonts w:hint="default" w:ascii="Times New Roman" w:hAnsi="Times New Roman" w:eastAsia="方正仿宋_GBK" w:cs="Times New Roman"/>
          <w:color w:val="auto"/>
          <w:lang w:val="en" w:eastAsia="en" w:bidi="ar-SA"/>
        </w:rPr>
        <w:t>5</w:t>
      </w:r>
      <w:r>
        <w:rPr>
          <w:rFonts w:hint="default" w:ascii="Times New Roman" w:hAnsi="Times New Roman" w:eastAsia="方正仿宋_GBK" w:cs="Times New Roman"/>
          <w:color w:val="auto"/>
          <w:lang w:bidi="ar-SA"/>
        </w:rPr>
        <w:t>年</w:t>
      </w:r>
      <w:r>
        <w:rPr>
          <w:rFonts w:hint="default" w:ascii="Times New Roman" w:hAnsi="Times New Roman" w:eastAsia="方正仿宋_GBK" w:cs="Times New Roman"/>
          <w:color w:val="auto"/>
          <w:lang w:val="en" w:eastAsia="en" w:bidi="ar-SA"/>
        </w:rPr>
        <w:t>4</w:t>
      </w:r>
      <w:r>
        <w:rPr>
          <w:rFonts w:hint="default" w:ascii="Times New Roman" w:hAnsi="Times New Roman" w:eastAsia="方正仿宋_GBK" w:cs="Times New Roman"/>
          <w:color w:val="auto"/>
          <w:lang w:bidi="ar-SA"/>
        </w:rPr>
        <w:t>月</w:t>
      </w:r>
      <w:r>
        <w:rPr>
          <w:rFonts w:hint="default" w:ascii="Times New Roman" w:hAnsi="Times New Roman" w:eastAsia="方正仿宋_GBK" w:cs="Times New Roman"/>
          <w:color w:val="auto"/>
          <w:lang w:val="en" w:eastAsia="en" w:bidi="ar-SA"/>
        </w:rPr>
        <w:t>3</w:t>
      </w:r>
      <w:r>
        <w:rPr>
          <w:rFonts w:hint="default" w:ascii="Times New Roman" w:hAnsi="Times New Roman" w:eastAsia="方正仿宋_GBK" w:cs="Times New Roman"/>
          <w:color w:val="auto"/>
          <w:lang w:bidi="ar-SA"/>
        </w:rPr>
        <w:t>日</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default" w:ascii="Times New Roman" w:eastAsia="方正黑体_GBK" w:cs="Times New Roman"/>
          <w:snapToGrid w:val="0"/>
          <w:sz w:val="32"/>
          <w:szCs w:val="32"/>
          <w:shd w:val="clear" w:color="auto" w:fill="FFFFFF"/>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eastAsia="方正小标宋_GBK"/>
          <w:snapToGrid w:val="0"/>
          <w:sz w:val="44"/>
          <w:szCs w:val="44"/>
          <w:shd w:val="clear" w:color="auto" w:fill="FFFFFF"/>
        </w:rPr>
      </w:pPr>
      <w:bookmarkStart w:id="0" w:name="_Hlk184808199"/>
      <w:r>
        <w:rPr>
          <w:rFonts w:eastAsia="方正小标宋_GBK"/>
          <w:snapToGrid w:val="0"/>
          <w:sz w:val="44"/>
          <w:szCs w:val="44"/>
          <w:shd w:val="clear" w:color="auto" w:fill="FFFFFF"/>
        </w:rPr>
        <w:t>江苏省动物诊疗废弃物管理规定</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jc w:val="center"/>
        <w:textAlignment w:val="auto"/>
        <w:rPr>
          <w:rFonts w:eastAsia="方正小标宋_GBK"/>
          <w:snapToGrid w:val="0"/>
          <w:sz w:val="44"/>
          <w:szCs w:val="44"/>
          <w:shd w:val="clear" w:color="auto" w:fill="FFFFFF"/>
        </w:rPr>
      </w:pPr>
      <w:r>
        <w:rPr>
          <w:rFonts w:eastAsia="方正小标宋_GBK"/>
          <w:snapToGrid w:val="0"/>
          <w:sz w:val="44"/>
          <w:szCs w:val="44"/>
          <w:shd w:val="clear" w:color="auto" w:fill="FFFFFF"/>
        </w:rPr>
        <w:t>（试行）</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ascii="Times New Roman" w:hAnsi="Times New Roman" w:eastAsia="方正仿宋_GBK" w:cs="Times New Roman"/>
          <w:snapToGrid w:val="0"/>
          <w:sz w:val="32"/>
          <w:shd w:val="clear" w:color="auto" w:fill="FFFFFF"/>
          <w:lang w:bidi="ar-SA"/>
        </w:rPr>
      </w:pPr>
      <w:r>
        <w:rPr>
          <w:rFonts w:ascii="Times New Roman" w:hAnsi="Times New Roman" w:eastAsia="方正仿宋_GBK" w:cs="Times New Roman"/>
          <w:snapToGrid w:val="0"/>
          <w:sz w:val="32"/>
          <w:shd w:val="clear" w:color="auto" w:fill="FFFFFF"/>
          <w:lang w:bidi="ar-SA"/>
        </w:rPr>
        <w:t xml:space="preserve">    </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rPr>
          <w:rFonts w:ascii="Times New Roman" w:hAnsi="Times New Roman" w:eastAsia="方正仿宋_GBK" w:cs="Times New Roman"/>
          <w:snapToGrid w:val="0"/>
          <w:sz w:val="32"/>
          <w:shd w:val="clear" w:color="auto" w:fill="FFFFFF"/>
          <w:lang w:bidi="ar-SA"/>
        </w:rPr>
      </w:pPr>
      <w:r>
        <w:rPr>
          <w:rFonts w:ascii="Times New Roman" w:hAnsi="Times New Roman" w:eastAsia="方正黑体_GBK" w:cs="Times New Roman"/>
          <w:snapToGrid w:val="0"/>
          <w:sz w:val="32"/>
          <w:shd w:val="clear" w:color="auto" w:fill="FFFFFF"/>
          <w:lang w:bidi="ar-SA"/>
        </w:rPr>
        <w:t>第一条</w:t>
      </w:r>
      <w:r>
        <w:rPr>
          <w:rFonts w:ascii="Times New Roman" w:hAnsi="Times New Roman" w:eastAsia="方正仿宋_GBK" w:cs="Times New Roman"/>
          <w:snapToGrid w:val="0"/>
          <w:sz w:val="32"/>
          <w:shd w:val="clear" w:color="auto" w:fill="FFFFFF"/>
          <w:lang w:bidi="ar-SA"/>
        </w:rPr>
        <w:t xml:space="preserve">  为了规范动物诊疗废弃物处置，加强动物诊疗废弃物管理，</w:t>
      </w:r>
      <w:r>
        <w:rPr>
          <w:rFonts w:ascii="Times New Roman" w:hAnsi="Times New Roman" w:eastAsia="方正仿宋_GBK" w:cs="Times New Roman"/>
          <w:snapToGrid w:val="0"/>
          <w:sz w:val="32"/>
          <w:szCs w:val="32"/>
          <w:shd w:val="clear" w:color="auto" w:fill="FFFFFF"/>
          <w:lang w:bidi="ar-SA"/>
        </w:rPr>
        <w:t>防止动物诊疗废弃物传播疫病和污染环境，维护公共卫生安全</w:t>
      </w:r>
      <w:r>
        <w:rPr>
          <w:rFonts w:ascii="Times New Roman" w:hAnsi="Times New Roman" w:eastAsia="方正仿宋_GBK" w:cs="Times New Roman"/>
          <w:snapToGrid w:val="0"/>
          <w:sz w:val="32"/>
          <w:shd w:val="clear" w:color="auto" w:fill="FFFFFF"/>
          <w:lang w:bidi="ar-SA"/>
        </w:rPr>
        <w:t>，根据《中华人民共和国动物防疫法》《江苏省动物防疫条例》《动物诊疗机构管理办法》等规定，结合我省工作实际，制定本规定。</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rPr>
          <w:rFonts w:ascii="Times New Roman" w:hAnsi="Times New Roman" w:eastAsia="方正仿宋_GBK" w:cs="Times New Roman"/>
          <w:snapToGrid w:val="0"/>
          <w:sz w:val="32"/>
          <w:shd w:val="clear" w:color="auto" w:fill="FFFFFF"/>
          <w:lang w:bidi="ar-SA"/>
        </w:rPr>
      </w:pPr>
      <w:r>
        <w:rPr>
          <w:rFonts w:ascii="Times New Roman" w:hAnsi="Times New Roman" w:eastAsia="方正黑体_GBK" w:cs="Times New Roman"/>
          <w:snapToGrid w:val="0"/>
          <w:sz w:val="32"/>
          <w:shd w:val="clear" w:color="auto" w:fill="FFFFFF"/>
          <w:lang w:bidi="ar-SA"/>
        </w:rPr>
        <w:t>第二条</w:t>
      </w:r>
      <w:r>
        <w:rPr>
          <w:rFonts w:ascii="Times New Roman" w:hAnsi="Times New Roman" w:eastAsia="方正仿宋_GBK" w:cs="Times New Roman"/>
          <w:snapToGrid w:val="0"/>
          <w:sz w:val="32"/>
          <w:shd w:val="clear" w:color="auto" w:fill="FFFFFF"/>
          <w:lang w:bidi="ar-SA"/>
        </w:rPr>
        <w:t xml:space="preserve">  本规定所称动物诊疗废弃物，是指动物诊疗机构在诊疗过程中产生的具有直接或间接感染性、毒性和其他危害性的废弃物，不包括动物尸体。</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rPr>
          <w:rFonts w:ascii="Times New Roman" w:hAnsi="Times New Roman" w:eastAsia="方正仿宋_GBK" w:cs="Times New Roman"/>
          <w:snapToGrid w:val="0"/>
          <w:sz w:val="32"/>
          <w:shd w:val="clear" w:color="auto" w:fill="FFFFFF"/>
          <w:lang w:bidi="ar-SA"/>
        </w:rPr>
      </w:pPr>
      <w:r>
        <w:rPr>
          <w:rFonts w:ascii="Times New Roman" w:hAnsi="Times New Roman" w:eastAsia="方正黑体_GBK" w:cs="Times New Roman"/>
          <w:snapToGrid w:val="0"/>
          <w:sz w:val="32"/>
          <w:shd w:val="clear" w:color="auto" w:fill="FFFFFF"/>
          <w:lang w:bidi="ar-SA"/>
        </w:rPr>
        <w:t>第三条</w:t>
      </w:r>
      <w:r>
        <w:rPr>
          <w:rFonts w:ascii="Times New Roman" w:hAnsi="Times New Roman" w:eastAsia="方正仿宋_GBK" w:cs="Times New Roman"/>
          <w:snapToGrid w:val="0"/>
          <w:sz w:val="32"/>
          <w:shd w:val="clear" w:color="auto" w:fill="FFFFFF"/>
          <w:lang w:bidi="ar-SA"/>
        </w:rPr>
        <w:t xml:space="preserve">  本规定适用于</w:t>
      </w:r>
      <w:r>
        <w:rPr>
          <w:rFonts w:hint="eastAsia" w:ascii="Times New Roman" w:hAnsi="Times New Roman" w:eastAsia="方正仿宋_GBK" w:cs="Times New Roman"/>
          <w:snapToGrid w:val="0"/>
          <w:sz w:val="32"/>
          <w:shd w:val="clear" w:color="auto" w:fill="FFFFFF"/>
          <w:lang w:bidi="ar-SA"/>
        </w:rPr>
        <w:t>我</w:t>
      </w:r>
      <w:r>
        <w:rPr>
          <w:rFonts w:ascii="Times New Roman" w:hAnsi="Times New Roman" w:eastAsia="方正仿宋_GBK" w:cs="Times New Roman"/>
          <w:snapToGrid w:val="0"/>
          <w:sz w:val="32"/>
          <w:shd w:val="clear" w:color="auto" w:fill="FFFFFF"/>
          <w:lang w:bidi="ar-SA"/>
        </w:rPr>
        <w:t>省行政区域内动物诊疗废弃物的分类收集、运送、贮存及其管理活动。</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ascii="Times New Roman" w:hAnsi="Times New Roman" w:eastAsia="方正仿宋_GBK" w:cs="Times New Roman"/>
          <w:snapToGrid w:val="0"/>
          <w:sz w:val="32"/>
          <w:shd w:val="clear" w:color="auto" w:fill="FFFFFF"/>
          <w:lang w:bidi="ar-SA"/>
        </w:rPr>
      </w:pPr>
      <w:r>
        <w:rPr>
          <w:rFonts w:ascii="Times New Roman" w:hAnsi="Times New Roman" w:eastAsia="方正仿宋_GBK" w:cs="Times New Roman"/>
          <w:snapToGrid w:val="0"/>
          <w:sz w:val="32"/>
          <w:shd w:val="clear" w:color="auto" w:fill="FFFFFF"/>
          <w:lang w:bidi="ar-SA"/>
        </w:rPr>
        <w:t xml:space="preserve">    重大动物疫情等突发事件产生的动物诊疗废弃物，按照县级以上重大动物疫情应急预案要求进行处置。</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ascii="Times New Roman" w:hAnsi="Times New Roman" w:eastAsia="方正仿宋_GBK" w:cs="Times New Roman"/>
          <w:snapToGrid w:val="0"/>
          <w:sz w:val="32"/>
          <w:shd w:val="clear" w:color="auto" w:fill="FFFFFF"/>
          <w:lang w:bidi="ar-SA"/>
        </w:rPr>
      </w:pPr>
      <w:r>
        <w:rPr>
          <w:rFonts w:hint="eastAsia" w:ascii="Times New Roman" w:hAnsi="Times New Roman" w:eastAsia="方正黑体_GBK" w:cs="Times New Roman"/>
          <w:snapToGrid w:val="0"/>
          <w:sz w:val="32"/>
          <w:shd w:val="clear" w:color="auto" w:fill="FFFFFF"/>
          <w:lang w:bidi="ar-SA"/>
        </w:rPr>
        <w:t xml:space="preserve">    </w:t>
      </w:r>
      <w:r>
        <w:rPr>
          <w:rFonts w:ascii="Times New Roman" w:hAnsi="Times New Roman" w:eastAsia="方正黑体_GBK" w:cs="Times New Roman"/>
          <w:snapToGrid w:val="0"/>
          <w:sz w:val="32"/>
          <w:shd w:val="clear" w:color="auto" w:fill="FFFFFF"/>
          <w:lang w:bidi="ar-SA"/>
        </w:rPr>
        <w:t>第四条</w:t>
      </w:r>
      <w:r>
        <w:rPr>
          <w:rFonts w:ascii="Times New Roman" w:hAnsi="Times New Roman" w:eastAsia="方正仿宋_GBK" w:cs="Times New Roman"/>
          <w:snapToGrid w:val="0"/>
          <w:sz w:val="32"/>
          <w:shd w:val="clear" w:color="auto" w:fill="FFFFFF"/>
          <w:lang w:bidi="ar-SA"/>
        </w:rPr>
        <w:t xml:space="preserve">  县级以上地方人民政府农业农村主管部门应当加强动物诊疗废弃物的监督管理。</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ascii="Times New Roman" w:hAnsi="Times New Roman" w:eastAsia="方正仿宋_GBK" w:cs="Times New Roman"/>
          <w:snapToGrid w:val="0"/>
          <w:sz w:val="32"/>
          <w:shd w:val="clear" w:color="auto" w:fill="FFFFFF"/>
          <w:lang w:bidi="ar-SA"/>
        </w:rPr>
      </w:pPr>
      <w:r>
        <w:rPr>
          <w:rFonts w:ascii="Times New Roman" w:hAnsi="Times New Roman" w:eastAsia="方正仿宋_GBK" w:cs="Times New Roman"/>
          <w:snapToGrid w:val="0"/>
          <w:sz w:val="32"/>
          <w:shd w:val="clear" w:color="auto" w:fill="FFFFFF"/>
          <w:lang w:bidi="ar-SA"/>
        </w:rPr>
        <w:t xml:space="preserve">    </w:t>
      </w:r>
      <w:r>
        <w:rPr>
          <w:rFonts w:ascii="Times New Roman" w:hAnsi="Times New Roman" w:eastAsia="方正黑体_GBK" w:cs="Times New Roman"/>
          <w:snapToGrid w:val="0"/>
          <w:sz w:val="32"/>
          <w:shd w:val="clear" w:color="auto" w:fill="FFFFFF"/>
          <w:lang w:bidi="ar-SA"/>
        </w:rPr>
        <w:t>第五条</w:t>
      </w:r>
      <w:r>
        <w:rPr>
          <w:rFonts w:ascii="Times New Roman" w:hAnsi="Times New Roman" w:eastAsia="方正仿宋_GBK" w:cs="Times New Roman"/>
          <w:snapToGrid w:val="0"/>
          <w:sz w:val="32"/>
          <w:shd w:val="clear" w:color="auto" w:fill="FFFFFF"/>
          <w:lang w:bidi="ar-SA"/>
        </w:rPr>
        <w:t xml:space="preserve">  动物诊疗机构应当建立动物诊疗废弃物管理责任制，其法定代表人或者主要负责人为第一责任人。 </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ascii="Times New Roman" w:hAnsi="Times New Roman" w:eastAsia="方正仿宋_GBK"/>
          <w:snapToGrid w:val="0"/>
          <w:sz w:val="32"/>
          <w:shd w:val="clear" w:color="auto" w:fill="FFFFFF"/>
        </w:rPr>
      </w:pPr>
      <w:r>
        <w:rPr>
          <w:rFonts w:ascii="Times New Roman" w:hAnsi="Times New Roman" w:eastAsia="方正仿宋_GBK"/>
          <w:snapToGrid w:val="0"/>
          <w:sz w:val="32"/>
          <w:shd w:val="clear" w:color="auto" w:fill="FFFFFF"/>
          <w:lang w:val="en-US" w:eastAsia="zh-CN"/>
        </w:rPr>
        <w:t xml:space="preserve">    </w:t>
      </w:r>
      <w:r>
        <w:rPr>
          <w:rFonts w:ascii="Times New Roman" w:hAnsi="Times New Roman" w:eastAsia="方正黑体_GBK"/>
          <w:snapToGrid w:val="0"/>
          <w:sz w:val="32"/>
          <w:shd w:val="clear" w:color="auto" w:fill="FFFFFF"/>
          <w:lang w:val="en-US" w:eastAsia="zh-CN"/>
        </w:rPr>
        <w:t>第六条</w:t>
      </w:r>
      <w:r>
        <w:rPr>
          <w:rFonts w:ascii="Times New Roman" w:hAnsi="Times New Roman" w:eastAsia="方正仿宋_GBK"/>
          <w:snapToGrid w:val="0"/>
          <w:sz w:val="32"/>
          <w:shd w:val="clear" w:color="auto" w:fill="FFFFFF"/>
          <w:lang w:val="en-US" w:eastAsia="zh-CN"/>
        </w:rPr>
        <w:t xml:space="preserve">  </w:t>
      </w:r>
      <w:r>
        <w:rPr>
          <w:rFonts w:ascii="Times New Roman" w:hAnsi="Times New Roman" w:eastAsia="方正仿宋_GBK"/>
          <w:snapToGrid w:val="0"/>
          <w:sz w:val="32"/>
          <w:shd w:val="clear" w:color="auto" w:fill="FFFFFF"/>
        </w:rPr>
        <w:t>动物诊疗机构应当委托有资质的医疗废物集中处置单位处置动物诊疗废弃物</w:t>
      </w:r>
      <w:r>
        <w:rPr>
          <w:rFonts w:ascii="Times New Roman" w:hAnsi="Times New Roman" w:eastAsia="方正仿宋_GBK"/>
          <w:snapToGrid w:val="0"/>
          <w:sz w:val="32"/>
          <w:shd w:val="clear" w:color="auto" w:fill="FFFFFF"/>
          <w:lang w:eastAsia="zh-CN"/>
        </w:rPr>
        <w:t>，</w:t>
      </w:r>
      <w:r>
        <w:rPr>
          <w:rFonts w:ascii="Times New Roman" w:hAnsi="Times New Roman" w:eastAsia="方正仿宋_GBK"/>
          <w:snapToGrid w:val="0"/>
          <w:sz w:val="32"/>
          <w:shd w:val="clear" w:color="auto" w:fill="FFFFFF"/>
        </w:rPr>
        <w:t>不得随意丢弃动物诊疗废弃物。</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rPr>
          <w:rFonts w:ascii="Times New Roman" w:hAnsi="Times New Roman" w:eastAsia="方正仿宋_GBK" w:cs="Times New Roman"/>
          <w:snapToGrid w:val="0"/>
          <w:sz w:val="32"/>
          <w:shd w:val="clear" w:color="auto" w:fill="FFFFFF"/>
          <w:lang w:bidi="ar-SA"/>
        </w:rPr>
      </w:pPr>
      <w:r>
        <w:rPr>
          <w:rFonts w:ascii="Times New Roman" w:hAnsi="Times New Roman" w:eastAsia="方正黑体_GBK" w:cs="Times New Roman"/>
          <w:snapToGrid w:val="0"/>
          <w:sz w:val="32"/>
          <w:shd w:val="clear" w:color="auto" w:fill="FFFFFF"/>
          <w:lang w:bidi="ar-SA"/>
        </w:rPr>
        <w:t>第七条</w:t>
      </w:r>
      <w:r>
        <w:rPr>
          <w:rFonts w:ascii="Times New Roman" w:hAnsi="Times New Roman" w:eastAsia="方正仿宋_GBK" w:cs="Times New Roman"/>
          <w:snapToGrid w:val="0"/>
          <w:sz w:val="32"/>
          <w:shd w:val="clear" w:color="auto" w:fill="FFFFFF"/>
          <w:lang w:bidi="ar-SA"/>
        </w:rPr>
        <w:t xml:space="preserve">  动物诊疗机构应当制定动物诊疗废弃物管理制度，建立贮存、移交台账，记录动物诊疗废弃物的来源、种类、重量或数量、移交时间、移交去向以及经办人签名等，台账保存时间不少于3年。</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ascii="Times New Roman" w:hAnsi="Times New Roman" w:eastAsia="方正仿宋_GBK" w:cs="Times New Roman"/>
          <w:snapToGrid w:val="0"/>
          <w:sz w:val="32"/>
          <w:shd w:val="clear" w:color="auto" w:fill="FFFFFF"/>
          <w:lang w:bidi="ar-SA"/>
        </w:rPr>
      </w:pPr>
      <w:r>
        <w:rPr>
          <w:rFonts w:ascii="Times New Roman" w:hAnsi="Times New Roman" w:eastAsia="方正仿宋_GBK" w:cs="Times New Roman"/>
          <w:snapToGrid w:val="0"/>
          <w:sz w:val="32"/>
          <w:shd w:val="clear" w:color="auto" w:fill="FFFFFF"/>
          <w:lang w:bidi="ar-SA"/>
        </w:rPr>
        <w:t xml:space="preserve">    </w:t>
      </w:r>
      <w:r>
        <w:rPr>
          <w:rFonts w:ascii="Times New Roman" w:hAnsi="Times New Roman" w:eastAsia="方正黑体_GBK" w:cs="Times New Roman"/>
          <w:snapToGrid w:val="0"/>
          <w:sz w:val="32"/>
          <w:shd w:val="clear" w:color="auto" w:fill="FFFFFF"/>
          <w:lang w:bidi="ar-SA"/>
        </w:rPr>
        <w:t>第八条</w:t>
      </w:r>
      <w:r>
        <w:rPr>
          <w:rFonts w:ascii="Times New Roman" w:hAnsi="Times New Roman" w:eastAsia="方正仿宋_GBK" w:cs="Times New Roman"/>
          <w:snapToGrid w:val="0"/>
          <w:sz w:val="32"/>
          <w:shd w:val="clear" w:color="auto" w:fill="FFFFFF"/>
          <w:lang w:bidi="ar-SA"/>
        </w:rPr>
        <w:t xml:space="preserve">  动物诊疗机构应当对本机构从事动物诊疗废弃物分类收集、运送、贮存等工作的人员进行相关知识培训，提高其对动物诊疗废弃物管理工作的认识，并留存记录。</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rPr>
          <w:rFonts w:ascii="Times New Roman" w:hAnsi="Times New Roman" w:eastAsia="方正仿宋_GBK" w:cs="Times New Roman"/>
          <w:snapToGrid w:val="0"/>
          <w:sz w:val="32"/>
          <w:shd w:val="clear" w:color="auto" w:fill="FFFFFF"/>
          <w:lang w:bidi="ar-SA"/>
        </w:rPr>
      </w:pPr>
      <w:r>
        <w:rPr>
          <w:rFonts w:ascii="Times New Roman" w:hAnsi="Times New Roman" w:eastAsia="方正黑体_GBK" w:cs="Times New Roman"/>
          <w:snapToGrid w:val="0"/>
          <w:sz w:val="32"/>
          <w:shd w:val="clear" w:color="auto" w:fill="FFFFFF"/>
          <w:lang w:bidi="ar-SA"/>
        </w:rPr>
        <w:t>第九条</w:t>
      </w:r>
      <w:r>
        <w:rPr>
          <w:rFonts w:ascii="Times New Roman" w:hAnsi="Times New Roman" w:eastAsia="方正仿宋_GBK" w:cs="Times New Roman"/>
          <w:snapToGrid w:val="0"/>
          <w:sz w:val="32"/>
          <w:shd w:val="clear" w:color="auto" w:fill="FFFFFF"/>
          <w:lang w:bidi="ar-SA"/>
        </w:rPr>
        <w:t xml:space="preserve">  动物诊疗机构应当为本机构从事动物诊疗废弃物分类收集、运送、贮存等工作的人员配备必要的防护用品并及时更换，定期进行健康检查。</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ascii="Times New Roman" w:hAnsi="Times New Roman" w:eastAsia="方正仿宋_GBK" w:cs="Times New Roman"/>
          <w:snapToGrid w:val="0"/>
          <w:sz w:val="32"/>
          <w:shd w:val="clear" w:color="auto" w:fill="FFFFFF"/>
          <w:lang w:bidi="ar-SA"/>
        </w:rPr>
      </w:pPr>
      <w:r>
        <w:rPr>
          <w:rFonts w:ascii="Times New Roman" w:hAnsi="Times New Roman" w:eastAsia="方正仿宋_GBK" w:cs="Times New Roman"/>
          <w:snapToGrid w:val="0"/>
          <w:sz w:val="32"/>
          <w:shd w:val="clear" w:color="auto" w:fill="FFFFFF"/>
          <w:lang w:bidi="ar-SA"/>
        </w:rPr>
        <w:t xml:space="preserve">   </w:t>
      </w:r>
      <w:r>
        <w:rPr>
          <w:rFonts w:ascii="Times New Roman" w:hAnsi="Times New Roman" w:eastAsia="方正黑体_GBK" w:cs="Times New Roman"/>
          <w:snapToGrid w:val="0"/>
          <w:sz w:val="32"/>
          <w:shd w:val="clear" w:color="auto" w:fill="FFFFFF"/>
          <w:lang w:bidi="ar-SA"/>
        </w:rPr>
        <w:t xml:space="preserve"> 第十条</w:t>
      </w:r>
      <w:r>
        <w:rPr>
          <w:rFonts w:ascii="Times New Roman" w:hAnsi="Times New Roman" w:eastAsia="方正仿宋_GBK" w:cs="Times New Roman"/>
          <w:snapToGrid w:val="0"/>
          <w:sz w:val="32"/>
          <w:shd w:val="clear" w:color="auto" w:fill="FFFFFF"/>
          <w:lang w:bidi="ar-SA"/>
        </w:rPr>
        <w:t xml:space="preserve">  动物诊疗机构应当</w:t>
      </w:r>
      <w:r>
        <w:rPr>
          <w:rFonts w:ascii="Times New Roman" w:hAnsi="Times New Roman" w:eastAsia="方正仿宋_GBK" w:cs="Times New Roman"/>
          <w:snapToGrid w:val="0"/>
          <w:sz w:val="32"/>
          <w:szCs w:val="22"/>
          <w:shd w:val="clear" w:color="auto" w:fill="FFFFFF"/>
          <w:lang w:bidi="ar-SA"/>
        </w:rPr>
        <w:t>根据</w:t>
      </w:r>
      <w:r>
        <w:rPr>
          <w:rFonts w:ascii="Times New Roman" w:hAnsi="Times New Roman" w:eastAsia="方正仿宋_GBK" w:cs="Times New Roman"/>
          <w:snapToGrid w:val="0"/>
          <w:sz w:val="32"/>
          <w:shd w:val="clear" w:color="auto" w:fill="FFFFFF"/>
          <w:lang w:bidi="ar-SA"/>
        </w:rPr>
        <w:t>动物诊疗废弃物</w:t>
      </w:r>
      <w:r>
        <w:rPr>
          <w:rFonts w:ascii="Times New Roman" w:hAnsi="Times New Roman" w:eastAsia="方正仿宋_GBK" w:cs="Times New Roman"/>
          <w:snapToGrid w:val="0"/>
          <w:sz w:val="32"/>
          <w:szCs w:val="22"/>
          <w:shd w:val="clear" w:color="auto" w:fill="FFFFFF"/>
          <w:lang w:bidi="ar-SA"/>
        </w:rPr>
        <w:t>特性和处置方式</w:t>
      </w:r>
      <w:r>
        <w:rPr>
          <w:rFonts w:ascii="Times New Roman" w:hAnsi="Times New Roman" w:eastAsia="方正仿宋_GBK" w:cs="Times New Roman"/>
          <w:snapToGrid w:val="0"/>
          <w:sz w:val="32"/>
          <w:shd w:val="clear" w:color="auto" w:fill="FFFFFF"/>
          <w:lang w:bidi="ar-SA"/>
        </w:rPr>
        <w:t>对</w:t>
      </w:r>
      <w:r>
        <w:rPr>
          <w:rFonts w:hint="eastAsia" w:ascii="Times New Roman" w:hAnsi="Times New Roman" w:eastAsia="方正仿宋_GBK" w:cs="Times New Roman"/>
          <w:snapToGrid w:val="0"/>
          <w:sz w:val="32"/>
          <w:shd w:val="clear" w:color="auto" w:fill="FFFFFF"/>
          <w:lang w:bidi="ar-SA"/>
        </w:rPr>
        <w:t>其</w:t>
      </w:r>
      <w:r>
        <w:rPr>
          <w:rFonts w:ascii="Times New Roman" w:hAnsi="Times New Roman" w:eastAsia="方正仿宋_GBK" w:cs="Times New Roman"/>
          <w:snapToGrid w:val="0"/>
          <w:sz w:val="32"/>
          <w:shd w:val="clear" w:color="auto" w:fill="FFFFFF"/>
          <w:lang w:bidi="ar-SA"/>
        </w:rPr>
        <w:t>进行分类管理。</w:t>
      </w:r>
      <w:r>
        <w:rPr>
          <w:rFonts w:ascii="Times New Roman" w:hAnsi="Times New Roman" w:eastAsia="方正仿宋_GBK" w:cs="Times New Roman"/>
          <w:snapToGrid w:val="0"/>
          <w:sz w:val="32"/>
          <w:szCs w:val="22"/>
          <w:shd w:val="clear" w:color="auto" w:fill="FFFFFF"/>
          <w:lang w:bidi="ar-SA"/>
        </w:rPr>
        <w:t>动物诊疗废弃物分为感染性废弃物、损伤性废弃物、病理性废弃物、药物性废弃物及化学性废弃物，动物诊疗废弃物分类及收集方法见附表1。</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eastAsia="方正仿宋_GBK"/>
          <w:snapToGrid w:val="0"/>
          <w:kern w:val="0"/>
          <w:szCs w:val="22"/>
          <w:shd w:val="clear" w:color="auto" w:fill="FFFFFF"/>
        </w:rPr>
      </w:pPr>
      <w:r>
        <w:rPr>
          <w:rFonts w:eastAsia="方正黑体_GBK"/>
          <w:snapToGrid w:val="0"/>
          <w:kern w:val="0"/>
          <w:szCs w:val="22"/>
          <w:shd w:val="clear" w:color="auto" w:fill="FFFFFF"/>
        </w:rPr>
        <w:t xml:space="preserve">第十一条  </w:t>
      </w:r>
      <w:r>
        <w:rPr>
          <w:rFonts w:eastAsia="方正仿宋_GBK"/>
          <w:snapToGrid w:val="0"/>
          <w:kern w:val="0"/>
          <w:szCs w:val="22"/>
          <w:shd w:val="clear" w:color="auto" w:fill="FFFFFF"/>
        </w:rPr>
        <w:t>鼓励</w:t>
      </w:r>
      <w:r>
        <w:rPr>
          <w:rFonts w:hint="eastAsia" w:eastAsia="方正仿宋_GBK"/>
          <w:snapToGrid w:val="0"/>
          <w:kern w:val="0"/>
          <w:szCs w:val="22"/>
          <w:shd w:val="clear" w:color="auto" w:fill="FFFFFF"/>
        </w:rPr>
        <w:t>动物诊疗机构</w:t>
      </w:r>
      <w:r>
        <w:rPr>
          <w:rFonts w:eastAsia="方正仿宋_GBK"/>
          <w:snapToGrid w:val="0"/>
          <w:kern w:val="0"/>
          <w:szCs w:val="22"/>
          <w:shd w:val="clear" w:color="auto" w:fill="FFFFFF"/>
        </w:rPr>
        <w:t>使用可复用的医疗器械、用品替代一次性医疗器械、用品，实现动物诊疗废弃物源头减量。</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rPr>
          <w:rFonts w:ascii="Times New Roman" w:hAnsi="Times New Roman" w:eastAsia="方正仿宋_GBK" w:cs="Times New Roman"/>
          <w:snapToGrid w:val="0"/>
          <w:sz w:val="32"/>
          <w:szCs w:val="32"/>
          <w:shd w:val="clear" w:color="auto" w:fill="FFFFFF"/>
          <w:lang w:bidi="ar-SA"/>
        </w:rPr>
      </w:pPr>
      <w:r>
        <w:rPr>
          <w:rFonts w:ascii="Times New Roman" w:hAnsi="Times New Roman" w:eastAsia="方正黑体_GBK" w:cs="Times New Roman"/>
          <w:snapToGrid w:val="0"/>
          <w:sz w:val="32"/>
          <w:szCs w:val="32"/>
          <w:shd w:val="clear" w:color="auto" w:fill="FFFFFF"/>
          <w:lang w:bidi="ar-SA"/>
        </w:rPr>
        <w:t>第十二条</w:t>
      </w:r>
      <w:r>
        <w:rPr>
          <w:rFonts w:ascii="Times New Roman" w:hAnsi="Times New Roman" w:eastAsia="方正仿宋_GBK" w:cs="Times New Roman"/>
          <w:snapToGrid w:val="0"/>
          <w:sz w:val="32"/>
          <w:szCs w:val="32"/>
          <w:shd w:val="clear" w:color="auto" w:fill="FFFFFF"/>
          <w:lang w:bidi="ar-SA"/>
        </w:rPr>
        <w:t xml:space="preserve">  动物诊疗机构应当使用防渗漏、防锐器穿透的专用包装物或收集容器，对动物诊疗废弃物进行分类贮存，并做好动物诊疗废弃物及其外包装的消毒。</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rPr>
          <w:rFonts w:ascii="Times New Roman" w:hAnsi="Times New Roman" w:eastAsia="方正仿宋_GBK" w:cs="Times New Roman"/>
          <w:snapToGrid w:val="0"/>
          <w:sz w:val="32"/>
          <w:shd w:val="clear" w:color="auto" w:fill="FFFFFF"/>
          <w:lang w:bidi="ar-SA"/>
        </w:rPr>
      </w:pPr>
      <w:r>
        <w:rPr>
          <w:rFonts w:ascii="Times New Roman" w:hAnsi="Times New Roman" w:eastAsia="方正仿宋_GBK" w:cs="Times New Roman"/>
          <w:snapToGrid w:val="0"/>
          <w:sz w:val="32"/>
          <w:szCs w:val="32"/>
          <w:shd w:val="clear" w:color="auto" w:fill="FFFFFF"/>
          <w:lang w:bidi="ar-SA"/>
        </w:rPr>
        <w:t>动</w:t>
      </w:r>
      <w:r>
        <w:rPr>
          <w:rFonts w:ascii="Times New Roman" w:hAnsi="Times New Roman" w:eastAsia="方正仿宋_GBK" w:cs="Times New Roman"/>
          <w:snapToGrid w:val="0"/>
          <w:sz w:val="32"/>
          <w:shd w:val="clear" w:color="auto" w:fill="FFFFFF"/>
          <w:lang w:bidi="ar-SA"/>
        </w:rPr>
        <w:t>物诊疗废弃物盛装不应过满，转到暂时贮存场所前，应</w:t>
      </w:r>
      <w:r>
        <w:rPr>
          <w:rFonts w:hint="eastAsia" w:ascii="Times New Roman" w:hAnsi="Times New Roman" w:eastAsia="方正仿宋_GBK" w:cs="Times New Roman"/>
          <w:snapToGrid w:val="0"/>
          <w:sz w:val="32"/>
          <w:shd w:val="clear" w:color="auto" w:fill="FFFFFF"/>
          <w:lang w:bidi="ar-SA"/>
        </w:rPr>
        <w:t>当进行</w:t>
      </w:r>
      <w:r>
        <w:rPr>
          <w:rFonts w:ascii="Times New Roman" w:hAnsi="Times New Roman" w:eastAsia="方正仿宋_GBK" w:cs="Times New Roman"/>
          <w:snapToGrid w:val="0"/>
          <w:sz w:val="32"/>
          <w:shd w:val="clear" w:color="auto" w:fill="FFFFFF"/>
          <w:lang w:bidi="ar-SA"/>
        </w:rPr>
        <w:t>封口，包装袋或者容器的封口</w:t>
      </w:r>
      <w:r>
        <w:rPr>
          <w:rFonts w:hint="eastAsia" w:ascii="Times New Roman" w:hAnsi="Times New Roman" w:eastAsia="方正仿宋_GBK" w:cs="Times New Roman"/>
          <w:snapToGrid w:val="0"/>
          <w:sz w:val="32"/>
          <w:shd w:val="clear" w:color="auto" w:fill="FFFFFF"/>
          <w:lang w:bidi="ar-SA"/>
        </w:rPr>
        <w:t>需</w:t>
      </w:r>
      <w:r>
        <w:rPr>
          <w:rFonts w:ascii="Times New Roman" w:hAnsi="Times New Roman" w:eastAsia="方正仿宋_GBK" w:cs="Times New Roman"/>
          <w:snapToGrid w:val="0"/>
          <w:sz w:val="32"/>
          <w:shd w:val="clear" w:color="auto" w:fill="FFFFFF"/>
          <w:lang w:bidi="ar-SA"/>
        </w:rPr>
        <w:t>紧实、严密，并在每个包装袋或容器上粘贴标签，内容包括动物诊疗机构名称、动物诊疗废弃物产生日期、类别和需要的特别说明。病理性废弃物应</w:t>
      </w:r>
      <w:r>
        <w:rPr>
          <w:rFonts w:hint="eastAsia" w:ascii="Times New Roman" w:hAnsi="Times New Roman" w:eastAsia="方正仿宋_GBK" w:cs="Times New Roman"/>
          <w:snapToGrid w:val="0"/>
          <w:sz w:val="32"/>
          <w:shd w:val="clear" w:color="auto" w:fill="FFFFFF"/>
          <w:lang w:bidi="ar-SA"/>
        </w:rPr>
        <w:t>当</w:t>
      </w:r>
      <w:r>
        <w:rPr>
          <w:rFonts w:ascii="Times New Roman" w:hAnsi="Times New Roman" w:eastAsia="方正仿宋_GBK" w:cs="Times New Roman"/>
          <w:snapToGrid w:val="0"/>
          <w:sz w:val="32"/>
          <w:shd w:val="clear" w:color="auto" w:fill="FFFFFF"/>
          <w:lang w:bidi="ar-SA"/>
        </w:rPr>
        <w:t>及时进行</w:t>
      </w:r>
      <w:r>
        <w:rPr>
          <w:rFonts w:hint="eastAsia" w:ascii="Times New Roman" w:hAnsi="Times New Roman" w:eastAsia="方正仿宋_GBK" w:cs="Times New Roman"/>
          <w:snapToGrid w:val="0"/>
          <w:sz w:val="32"/>
          <w:shd w:val="clear" w:color="auto" w:fill="FFFFFF"/>
          <w:lang w:bidi="ar-SA"/>
        </w:rPr>
        <w:t>防腐或</w:t>
      </w:r>
      <w:r>
        <w:rPr>
          <w:rFonts w:ascii="Times New Roman" w:hAnsi="Times New Roman" w:eastAsia="方正仿宋_GBK" w:cs="Times New Roman"/>
          <w:snapToGrid w:val="0"/>
          <w:sz w:val="32"/>
          <w:shd w:val="clear" w:color="auto" w:fill="FFFFFF"/>
          <w:lang w:bidi="ar-SA"/>
        </w:rPr>
        <w:t>冷冻</w:t>
      </w:r>
      <w:r>
        <w:rPr>
          <w:rFonts w:hint="eastAsia" w:ascii="Times New Roman" w:hAnsi="Times New Roman" w:eastAsia="方正仿宋_GBK" w:cs="Times New Roman"/>
          <w:snapToGrid w:val="0"/>
          <w:sz w:val="32"/>
          <w:shd w:val="clear" w:color="auto" w:fill="FFFFFF"/>
          <w:lang w:bidi="ar-SA"/>
        </w:rPr>
        <w:t>保存</w:t>
      </w:r>
      <w:r>
        <w:rPr>
          <w:rFonts w:ascii="Times New Roman" w:hAnsi="Times New Roman" w:eastAsia="方正仿宋_GBK" w:cs="Times New Roman"/>
          <w:snapToGrid w:val="0"/>
          <w:sz w:val="32"/>
          <w:shd w:val="clear" w:color="auto" w:fill="FFFFFF"/>
          <w:lang w:bidi="ar-SA"/>
        </w:rPr>
        <w:t>。</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rPr>
          <w:rFonts w:ascii="Times New Roman" w:hAnsi="Times New Roman" w:eastAsia="方正仿宋_GBK" w:cs="Times New Roman"/>
          <w:snapToGrid w:val="0"/>
          <w:sz w:val="32"/>
          <w:shd w:val="clear" w:color="auto" w:fill="FFFFFF"/>
          <w:lang w:bidi="ar-SA"/>
        </w:rPr>
      </w:pPr>
      <w:r>
        <w:rPr>
          <w:rFonts w:ascii="Times New Roman" w:hAnsi="Times New Roman" w:eastAsia="方正黑体_GBK" w:cs="Times New Roman"/>
          <w:snapToGrid w:val="0"/>
          <w:sz w:val="32"/>
          <w:shd w:val="clear" w:color="auto" w:fill="FFFFFF"/>
          <w:lang w:bidi="ar-SA"/>
        </w:rPr>
        <w:t>第十三条</w:t>
      </w:r>
      <w:r>
        <w:rPr>
          <w:rFonts w:ascii="Times New Roman" w:hAnsi="Times New Roman" w:eastAsia="方正仿宋_GBK" w:cs="Times New Roman"/>
          <w:snapToGrid w:val="0"/>
          <w:sz w:val="32"/>
          <w:shd w:val="clear" w:color="auto" w:fill="FFFFFF"/>
          <w:lang w:bidi="ar-SA"/>
        </w:rPr>
        <w:t xml:space="preserve">  动物诊疗机构应当设有独立的动物诊疗废弃物暂时贮存场所，配备专用冷藏设备（含冷冻），设置明显的警示标识和必要的防护措施，对场所和设施设备定期消毒并做好记录。</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rPr>
          <w:rFonts w:ascii="Times New Roman" w:hAnsi="Times New Roman" w:eastAsia="方正仿宋_GBK" w:cs="Times New Roman"/>
          <w:snapToGrid w:val="0"/>
          <w:sz w:val="32"/>
          <w:shd w:val="clear" w:color="auto" w:fill="FFFFFF"/>
          <w:lang w:bidi="ar-SA"/>
        </w:rPr>
      </w:pPr>
      <w:r>
        <w:rPr>
          <w:rFonts w:ascii="Times New Roman" w:hAnsi="Times New Roman" w:eastAsia="方正黑体_GBK" w:cs="Times New Roman"/>
          <w:snapToGrid w:val="0"/>
          <w:sz w:val="32"/>
          <w:shd w:val="clear" w:color="auto" w:fill="FFFFFF"/>
          <w:lang w:bidi="ar-SA"/>
        </w:rPr>
        <w:t>第十四条</w:t>
      </w:r>
      <w:r>
        <w:rPr>
          <w:rFonts w:hint="eastAsia" w:ascii="Times New Roman" w:hAnsi="Times New Roman" w:eastAsia="方正黑体_GBK" w:cs="Times New Roman"/>
          <w:snapToGrid w:val="0"/>
          <w:sz w:val="32"/>
          <w:shd w:val="clear" w:color="auto" w:fill="FFFFFF"/>
          <w:lang w:bidi="ar-SA"/>
        </w:rPr>
        <w:t xml:space="preserve">  </w:t>
      </w:r>
      <w:r>
        <w:rPr>
          <w:rFonts w:ascii="Times New Roman" w:hAnsi="Times New Roman" w:eastAsia="方正仿宋_GBK" w:cs="Times New Roman"/>
          <w:snapToGrid w:val="0"/>
          <w:sz w:val="32"/>
          <w:shd w:val="clear" w:color="auto" w:fill="FFFFFF"/>
          <w:lang w:bidi="ar-SA"/>
        </w:rPr>
        <w:t>动物诊疗废弃物的收运处置原则上采用直收直运模式，由有资质的医疗废物集中处置单位或有资质的第三方收集运输服务机构上门收集，减少动物疫病传播风险。</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rPr>
          <w:rFonts w:ascii="Times New Roman" w:hAnsi="Times New Roman" w:eastAsia="方正仿宋_GBK" w:cs="Times New Roman"/>
          <w:snapToGrid w:val="0"/>
          <w:sz w:val="32"/>
          <w:shd w:val="clear" w:color="auto" w:fill="FFFFFF"/>
          <w:lang w:bidi="ar-SA"/>
        </w:rPr>
      </w:pPr>
      <w:r>
        <w:rPr>
          <w:rFonts w:ascii="Times New Roman" w:hAnsi="Times New Roman" w:eastAsia="方正仿宋_GBK" w:cs="Times New Roman"/>
          <w:snapToGrid w:val="0"/>
          <w:sz w:val="32"/>
          <w:shd w:val="clear" w:color="auto" w:fill="FFFFFF"/>
          <w:lang w:bidi="ar-SA"/>
        </w:rPr>
        <w:t>直收直运困难的地</w:t>
      </w:r>
      <w:r>
        <w:rPr>
          <w:rFonts w:hint="eastAsia" w:ascii="Times New Roman" w:hAnsi="Times New Roman" w:eastAsia="方正仿宋_GBK" w:cs="Times New Roman"/>
          <w:snapToGrid w:val="0"/>
          <w:sz w:val="32"/>
          <w:shd w:val="clear" w:color="auto" w:fill="FFFFFF"/>
          <w:lang w:bidi="ar-SA"/>
        </w:rPr>
        <w:t>区</w:t>
      </w:r>
      <w:r>
        <w:rPr>
          <w:rFonts w:ascii="Times New Roman" w:hAnsi="Times New Roman" w:eastAsia="方正仿宋_GBK" w:cs="Times New Roman"/>
          <w:snapToGrid w:val="0"/>
          <w:sz w:val="32"/>
          <w:shd w:val="clear" w:color="auto" w:fill="FFFFFF"/>
          <w:lang w:bidi="ar-SA"/>
        </w:rPr>
        <w:t>，可根据本地区实际，设立区域性动物诊疗废弃物贮存点。动物诊疗机构将动物诊疗废弃物运送至区域性贮存点，由有资质的医疗废物集中处置单位或有资质的第三方收集运输服务机构至区域性贮存点收集。</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rPr>
          <w:rFonts w:ascii="Times New Roman" w:hAnsi="Times New Roman" w:eastAsia="方正仿宋_GBK" w:cs="Times New Roman"/>
          <w:snapToGrid w:val="0"/>
          <w:sz w:val="32"/>
          <w:shd w:val="clear" w:color="auto" w:fill="FFFFFF"/>
          <w:lang w:bidi="ar-SA"/>
        </w:rPr>
      </w:pPr>
      <w:r>
        <w:rPr>
          <w:rFonts w:ascii="Times New Roman" w:hAnsi="Times New Roman" w:eastAsia="方正黑体_GBK" w:cs="Times New Roman"/>
          <w:snapToGrid w:val="0"/>
          <w:sz w:val="32"/>
          <w:shd w:val="clear" w:color="auto" w:fill="FFFFFF"/>
          <w:lang w:bidi="ar-SA"/>
        </w:rPr>
        <w:t>第十五条</w:t>
      </w:r>
      <w:r>
        <w:rPr>
          <w:rFonts w:ascii="Times New Roman" w:hAnsi="Times New Roman" w:eastAsia="方正仿宋_GBK" w:cs="Times New Roman"/>
          <w:snapToGrid w:val="0"/>
          <w:sz w:val="32"/>
          <w:shd w:val="clear" w:color="auto" w:fill="FFFFFF"/>
          <w:lang w:bidi="ar-SA"/>
        </w:rPr>
        <w:t xml:space="preserve">  区域性贮存点需配备必要储存设施设备，设置明显的警示标识，落实专职人员管理，进行相关知识培训，对场所和设施设备定期消毒并做好动物诊疗废弃物交接记录。区域性贮存点可以依托于动物医院或第三方建设。</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rPr>
          <w:rFonts w:ascii="Times New Roman" w:hAnsi="Times New Roman" w:eastAsia="方正仿宋_GBK" w:cs="Times New Roman"/>
          <w:snapToGrid w:val="0"/>
          <w:sz w:val="32"/>
          <w:highlight w:val="yellow"/>
          <w:shd w:val="clear" w:color="auto" w:fill="FFFFFF"/>
          <w:lang w:bidi="ar-SA"/>
        </w:rPr>
      </w:pPr>
      <w:r>
        <w:rPr>
          <w:rFonts w:ascii="Times New Roman" w:hAnsi="Times New Roman" w:eastAsia="方正黑体_GBK" w:cs="Times New Roman"/>
          <w:snapToGrid w:val="0"/>
          <w:sz w:val="32"/>
          <w:shd w:val="clear" w:color="auto" w:fill="FFFFFF"/>
          <w:lang w:bidi="ar-SA"/>
        </w:rPr>
        <w:t xml:space="preserve">第十六条  </w:t>
      </w:r>
      <w:r>
        <w:rPr>
          <w:rFonts w:ascii="Times New Roman" w:hAnsi="Times New Roman" w:eastAsia="方正仿宋_GBK" w:cs="Times New Roman"/>
          <w:snapToGrid w:val="0"/>
          <w:sz w:val="32"/>
          <w:shd w:val="clear" w:color="auto" w:fill="FFFFFF"/>
          <w:lang w:bidi="ar-SA"/>
        </w:rPr>
        <w:t>动物诊疗废弃物贮存时间不得超过30天。</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rPr>
          <w:rFonts w:ascii="Times New Roman" w:hAnsi="Times New Roman" w:eastAsia="方正仿宋_GBK" w:cs="Times New Roman"/>
          <w:snapToGrid w:val="0"/>
          <w:sz w:val="32"/>
          <w:szCs w:val="32"/>
          <w:shd w:val="clear" w:color="auto" w:fill="FFFFFF"/>
          <w:lang w:bidi="ar-SA"/>
        </w:rPr>
      </w:pPr>
      <w:r>
        <w:rPr>
          <w:rFonts w:ascii="Times New Roman" w:hAnsi="Times New Roman" w:eastAsia="方正黑体_GBK" w:cs="Times New Roman"/>
          <w:snapToGrid w:val="0"/>
          <w:sz w:val="32"/>
          <w:shd w:val="clear" w:color="auto" w:fill="FFFFFF"/>
          <w:lang w:bidi="ar-SA"/>
        </w:rPr>
        <w:t xml:space="preserve">第十七条  </w:t>
      </w:r>
      <w:r>
        <w:rPr>
          <w:rFonts w:ascii="Times New Roman" w:hAnsi="Times New Roman" w:eastAsia="方正仿宋_GBK" w:cs="Times New Roman"/>
          <w:snapToGrid w:val="0"/>
          <w:sz w:val="32"/>
          <w:shd w:val="clear" w:color="auto" w:fill="FFFFFF"/>
          <w:lang w:bidi="ar-SA"/>
        </w:rPr>
        <w:t>转移动物诊疗废弃物时应当填写动物诊疗废弃物转移联单</w:t>
      </w:r>
      <w:r>
        <w:rPr>
          <w:rFonts w:ascii="Times New Roman" w:hAnsi="Times New Roman" w:eastAsia="方正仿宋_GBK" w:cs="Times New Roman"/>
          <w:snapToGrid w:val="0"/>
          <w:sz w:val="32"/>
          <w:szCs w:val="32"/>
          <w:shd w:val="clear" w:color="auto" w:fill="FFFFFF"/>
          <w:lang w:bidi="ar-SA"/>
        </w:rPr>
        <w:t>（附表2）</w:t>
      </w:r>
      <w:r>
        <w:rPr>
          <w:rFonts w:ascii="Times New Roman" w:hAnsi="Times New Roman" w:eastAsia="方正仿宋_GBK" w:cs="Times New Roman"/>
          <w:snapToGrid w:val="0"/>
          <w:sz w:val="32"/>
          <w:shd w:val="clear" w:color="auto" w:fill="FFFFFF"/>
          <w:lang w:bidi="ar-SA"/>
        </w:rPr>
        <w:t>。记录内容包括移交单位、类别、重量或数量、交接时间、接收单位和经办人姓名。运输、处置单位有制式表格或使用电子联单的可按照其要求填写。</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ascii="Times New Roman" w:hAnsi="Times New Roman" w:eastAsia="方正仿宋_GBK" w:cs="Times New Roman"/>
          <w:snapToGrid w:val="0"/>
          <w:sz w:val="32"/>
          <w:shd w:val="clear" w:color="auto" w:fill="FFFFFF"/>
          <w:lang w:bidi="ar-SA"/>
        </w:rPr>
      </w:pPr>
      <w:r>
        <w:rPr>
          <w:rFonts w:ascii="Times New Roman" w:hAnsi="Times New Roman" w:eastAsia="方正仿宋_GBK" w:cs="Times New Roman"/>
          <w:snapToGrid w:val="0"/>
          <w:sz w:val="32"/>
          <w:shd w:val="clear" w:color="auto" w:fill="FFFFFF"/>
          <w:lang w:bidi="ar-SA"/>
        </w:rPr>
        <w:t xml:space="preserve">    </w:t>
      </w:r>
      <w:r>
        <w:rPr>
          <w:rFonts w:ascii="Times New Roman" w:hAnsi="Times New Roman" w:eastAsia="方正黑体_GBK" w:cs="Times New Roman"/>
          <w:snapToGrid w:val="0"/>
          <w:sz w:val="32"/>
          <w:shd w:val="clear" w:color="auto" w:fill="FFFFFF"/>
          <w:lang w:bidi="ar-SA"/>
        </w:rPr>
        <w:t>第十八条</w:t>
      </w:r>
      <w:r>
        <w:rPr>
          <w:rFonts w:ascii="Times New Roman" w:hAnsi="Times New Roman" w:eastAsia="方正仿宋_GBK" w:cs="Times New Roman"/>
          <w:snapToGrid w:val="0"/>
          <w:sz w:val="32"/>
          <w:shd w:val="clear" w:color="auto" w:fill="FFFFFF"/>
          <w:lang w:bidi="ar-SA"/>
        </w:rPr>
        <w:t xml:space="preserve"> 本规定自</w:t>
      </w:r>
      <w:r>
        <w:rPr>
          <w:rFonts w:hint="eastAsia" w:ascii="Times New Roman" w:eastAsia="方正仿宋_GBK" w:cs="Times New Roman"/>
          <w:snapToGrid w:val="0"/>
          <w:sz w:val="32"/>
          <w:shd w:val="clear" w:color="auto" w:fill="FFFFFF"/>
          <w:lang w:val="en-US" w:eastAsia="zh-CN" w:bidi="ar-SA"/>
        </w:rPr>
        <w:t>2025年5月10日起施行，有效期至2027年5月9日。</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eastAsia="方正黑体_GBK"/>
        </w:rPr>
      </w:pP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rPr>
          <w:rFonts w:ascii="Times New Roman" w:hAnsi="Times New Roman" w:eastAsia="方正仿宋_GBK" w:cs="Times New Roman"/>
          <w:snapToGrid w:val="0"/>
          <w:sz w:val="32"/>
          <w:shd w:val="clear" w:color="auto" w:fill="FFFFFF"/>
          <w:lang w:bidi="ar-SA"/>
        </w:rPr>
      </w:pPr>
      <w:r>
        <w:rPr>
          <w:rFonts w:ascii="Times New Roman" w:hAnsi="Times New Roman" w:eastAsia="方正仿宋_GBK" w:cs="Times New Roman"/>
          <w:snapToGrid w:val="0"/>
          <w:sz w:val="32"/>
          <w:shd w:val="clear" w:color="auto" w:fill="FFFFFF"/>
          <w:lang w:bidi="ar-SA"/>
        </w:rPr>
        <w:t>附表：1. 动物诊疗废弃物分类及收集方法</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rPr>
          <w:rFonts w:ascii="Times New Roman" w:hAnsi="Times New Roman" w:eastAsia="方正仿宋_GBK" w:cs="Times New Roman"/>
          <w:snapToGrid w:val="0"/>
          <w:sz w:val="32"/>
          <w:shd w:val="clear" w:color="auto" w:fill="FFFFFF"/>
          <w:lang w:bidi="ar-SA"/>
        </w:rPr>
      </w:pPr>
      <w:r>
        <w:rPr>
          <w:rFonts w:ascii="Times New Roman" w:hAnsi="Times New Roman" w:eastAsia="方正仿宋_GBK" w:cs="Times New Roman"/>
          <w:snapToGrid w:val="0"/>
          <w:sz w:val="32"/>
          <w:shd w:val="clear" w:color="auto" w:fill="FFFFFF"/>
          <w:lang w:bidi="ar-SA"/>
        </w:rPr>
        <w:t xml:space="preserve">      2. 动物诊疗废弃物转移联单</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rPr>
          <w:rFonts w:ascii="Times New Roman" w:hAnsi="Times New Roman" w:eastAsia="方正黑体_GBK" w:cs="Times New Roman"/>
          <w:lang w:bidi="ar-SA"/>
        </w:rPr>
        <w:sectPr>
          <w:type w:val="continuous"/>
          <w:pgSz w:w="11906" w:h="16838"/>
          <w:pgMar w:top="2098" w:right="1587" w:bottom="2098" w:left="1587" w:header="851" w:footer="1701" w:gutter="0"/>
          <w:cols w:space="720" w:num="1"/>
          <w:docGrid w:type="linesAndChars" w:linePitch="574" w:charSpace="-1668"/>
        </w:sectPr>
      </w:pPr>
    </w:p>
    <w:p>
      <w:pPr>
        <w:pStyle w:val="6"/>
        <w:spacing w:line="560" w:lineRule="exact"/>
        <w:ind w:firstLine="0" w:firstLineChars="0"/>
        <w:rPr>
          <w:rFonts w:eastAsia="方正黑体_GBK"/>
        </w:rPr>
      </w:pPr>
    </w:p>
    <w:p>
      <w:pPr>
        <w:pStyle w:val="6"/>
        <w:spacing w:line="560" w:lineRule="exact"/>
        <w:ind w:firstLine="0" w:firstLineChars="0"/>
        <w:rPr>
          <w:rFonts w:eastAsia="方正黑体_GBK"/>
        </w:rPr>
      </w:pPr>
    </w:p>
    <w:p>
      <w:pPr>
        <w:pStyle w:val="6"/>
        <w:spacing w:line="560" w:lineRule="exact"/>
        <w:ind w:firstLine="0" w:firstLineChars="0"/>
        <w:rPr>
          <w:rFonts w:eastAsia="方正黑体_GBK"/>
        </w:rPr>
      </w:pPr>
    </w:p>
    <w:p>
      <w:pPr>
        <w:pStyle w:val="6"/>
        <w:spacing w:line="560" w:lineRule="exact"/>
        <w:ind w:firstLine="0" w:firstLineChars="0"/>
        <w:rPr>
          <w:rFonts w:eastAsia="方正黑体_GBK"/>
        </w:rPr>
      </w:pPr>
    </w:p>
    <w:p>
      <w:pPr>
        <w:pStyle w:val="6"/>
        <w:spacing w:line="560" w:lineRule="exact"/>
        <w:ind w:firstLine="0" w:firstLineChars="0"/>
        <w:rPr>
          <w:rFonts w:eastAsia="方正黑体_GBK"/>
        </w:rPr>
      </w:pPr>
    </w:p>
    <w:p>
      <w:pPr>
        <w:pStyle w:val="6"/>
        <w:spacing w:line="560" w:lineRule="exact"/>
        <w:ind w:firstLine="0" w:firstLineChars="0"/>
        <w:rPr>
          <w:rFonts w:eastAsia="方正黑体_GBK"/>
        </w:rPr>
      </w:pPr>
    </w:p>
    <w:p>
      <w:pPr>
        <w:pStyle w:val="6"/>
        <w:spacing w:line="560" w:lineRule="exact"/>
        <w:ind w:firstLine="0" w:firstLineChars="0"/>
        <w:rPr>
          <w:rFonts w:eastAsia="方正黑体_GBK"/>
        </w:rPr>
      </w:pPr>
    </w:p>
    <w:p>
      <w:pPr>
        <w:pStyle w:val="6"/>
        <w:spacing w:line="560" w:lineRule="exact"/>
        <w:ind w:firstLine="0" w:firstLineChars="0"/>
        <w:rPr>
          <w:rFonts w:eastAsia="方正黑体_GBK"/>
        </w:rPr>
      </w:pPr>
    </w:p>
    <w:p>
      <w:pPr>
        <w:pStyle w:val="6"/>
        <w:spacing w:line="560" w:lineRule="exact"/>
        <w:ind w:firstLine="0" w:firstLineChars="0"/>
        <w:rPr>
          <w:rFonts w:eastAsia="方正黑体_GBK"/>
        </w:rPr>
      </w:pPr>
    </w:p>
    <w:p>
      <w:pPr>
        <w:pStyle w:val="6"/>
        <w:spacing w:line="560" w:lineRule="exact"/>
        <w:ind w:firstLine="0" w:firstLineChars="0"/>
        <w:rPr>
          <w:rFonts w:eastAsia="方正黑体_GBK"/>
        </w:rPr>
      </w:pPr>
    </w:p>
    <w:p>
      <w:pPr>
        <w:pStyle w:val="6"/>
        <w:spacing w:line="560" w:lineRule="exact"/>
        <w:ind w:firstLine="0" w:firstLineChars="0"/>
        <w:rPr>
          <w:rFonts w:eastAsia="方正黑体_GBK"/>
        </w:rPr>
      </w:pPr>
    </w:p>
    <w:p>
      <w:pPr>
        <w:pStyle w:val="6"/>
        <w:spacing w:line="560" w:lineRule="exact"/>
        <w:ind w:firstLine="0" w:firstLineChars="0"/>
        <w:rPr>
          <w:rFonts w:eastAsia="方正黑体_GBK"/>
        </w:rPr>
      </w:pPr>
    </w:p>
    <w:p>
      <w:pPr>
        <w:pStyle w:val="6"/>
        <w:spacing w:line="560" w:lineRule="exact"/>
        <w:ind w:firstLine="0" w:firstLineChars="0"/>
        <w:rPr>
          <w:rFonts w:eastAsia="方正黑体_GBK"/>
        </w:rPr>
      </w:pPr>
    </w:p>
    <w:p>
      <w:pPr>
        <w:pStyle w:val="6"/>
        <w:spacing w:line="560" w:lineRule="exact"/>
        <w:ind w:firstLine="0" w:firstLineChars="0"/>
        <w:rPr>
          <w:rFonts w:eastAsia="方正黑体_GBK"/>
        </w:rPr>
      </w:pPr>
    </w:p>
    <w:p>
      <w:pPr>
        <w:pStyle w:val="6"/>
        <w:spacing w:line="560" w:lineRule="exact"/>
        <w:ind w:firstLine="0" w:firstLineChars="0"/>
        <w:rPr>
          <w:rFonts w:eastAsia="方正黑体_GBK"/>
        </w:rPr>
      </w:pPr>
    </w:p>
    <w:p>
      <w:pPr>
        <w:pStyle w:val="6"/>
        <w:spacing w:line="560" w:lineRule="exact"/>
        <w:ind w:firstLine="0" w:firstLineChars="0"/>
        <w:rPr>
          <w:rFonts w:eastAsia="方正黑体_GBK"/>
        </w:rPr>
      </w:pPr>
    </w:p>
    <w:p>
      <w:pPr>
        <w:pStyle w:val="6"/>
        <w:spacing w:line="560" w:lineRule="exact"/>
        <w:ind w:firstLine="0" w:firstLineChars="0"/>
        <w:rPr>
          <w:rFonts w:eastAsia="方正黑体_GBK"/>
        </w:rPr>
      </w:pPr>
    </w:p>
    <w:p>
      <w:pPr>
        <w:pStyle w:val="6"/>
        <w:spacing w:line="560" w:lineRule="exact"/>
        <w:ind w:firstLine="0" w:firstLineChars="0"/>
        <w:rPr>
          <w:rFonts w:eastAsia="方正黑体_GBK"/>
        </w:rPr>
      </w:pPr>
    </w:p>
    <w:p>
      <w:pPr>
        <w:pStyle w:val="6"/>
        <w:spacing w:line="560" w:lineRule="exact"/>
        <w:ind w:firstLine="0" w:firstLineChars="0"/>
        <w:rPr>
          <w:rFonts w:eastAsia="方正黑体_GBK"/>
        </w:rPr>
      </w:pPr>
      <w:r>
        <w:rPr>
          <w:rFonts w:eastAsia="方正黑体_GBK"/>
        </w:rPr>
        <w:t>附表1</w:t>
      </w:r>
    </w:p>
    <w:p>
      <w:pPr>
        <w:pStyle w:val="6"/>
        <w:spacing w:line="560" w:lineRule="exact"/>
        <w:ind w:firstLine="0" w:firstLineChars="0"/>
        <w:jc w:val="center"/>
        <w:rPr>
          <w:rFonts w:eastAsia="方正小标宋_GBK"/>
          <w:sz w:val="44"/>
          <w:szCs w:val="44"/>
        </w:rPr>
      </w:pPr>
      <w:r>
        <w:rPr>
          <w:rFonts w:eastAsia="方正小标宋_GBK"/>
          <w:sz w:val="44"/>
          <w:szCs w:val="44"/>
        </w:rPr>
        <w:t>动物诊疗废弃物分类及收集方法</w:t>
      </w:r>
    </w:p>
    <w:tbl>
      <w:tblPr>
        <w:tblStyle w:val="12"/>
        <w:tblW w:w="85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662"/>
        <w:gridCol w:w="3582"/>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8" w:type="dxa"/>
            <w:vAlign w:val="top"/>
          </w:tcPr>
          <w:p>
            <w:pPr>
              <w:pStyle w:val="6"/>
              <w:spacing w:line="280" w:lineRule="exact"/>
              <w:ind w:firstLine="0" w:firstLineChars="0"/>
              <w:jc w:val="center"/>
              <w:rPr>
                <w:rFonts w:eastAsia="方正黑体_GBK"/>
                <w:sz w:val="21"/>
                <w:szCs w:val="21"/>
              </w:rPr>
            </w:pPr>
            <w:r>
              <w:rPr>
                <w:rFonts w:eastAsia="方正黑体_GBK"/>
                <w:sz w:val="21"/>
                <w:szCs w:val="21"/>
              </w:rPr>
              <w:t>类别</w:t>
            </w:r>
          </w:p>
        </w:tc>
        <w:tc>
          <w:tcPr>
            <w:tcW w:w="1662" w:type="dxa"/>
            <w:vAlign w:val="top"/>
          </w:tcPr>
          <w:p>
            <w:pPr>
              <w:pStyle w:val="6"/>
              <w:spacing w:line="280" w:lineRule="exact"/>
              <w:ind w:firstLine="0" w:firstLineChars="0"/>
              <w:jc w:val="center"/>
              <w:rPr>
                <w:rFonts w:eastAsia="方正黑体_GBK"/>
                <w:sz w:val="21"/>
                <w:szCs w:val="21"/>
              </w:rPr>
            </w:pPr>
            <w:r>
              <w:rPr>
                <w:rFonts w:eastAsia="方正黑体_GBK"/>
                <w:sz w:val="21"/>
                <w:szCs w:val="21"/>
              </w:rPr>
              <w:t>特征</w:t>
            </w:r>
          </w:p>
        </w:tc>
        <w:tc>
          <w:tcPr>
            <w:tcW w:w="3582" w:type="dxa"/>
            <w:vAlign w:val="top"/>
          </w:tcPr>
          <w:p>
            <w:pPr>
              <w:pStyle w:val="6"/>
              <w:spacing w:line="280" w:lineRule="exact"/>
              <w:ind w:firstLine="0" w:firstLineChars="0"/>
              <w:jc w:val="center"/>
              <w:rPr>
                <w:rFonts w:eastAsia="方正黑体_GBK"/>
                <w:sz w:val="21"/>
                <w:szCs w:val="21"/>
              </w:rPr>
            </w:pPr>
            <w:r>
              <w:rPr>
                <w:rFonts w:eastAsia="方正黑体_GBK"/>
                <w:sz w:val="21"/>
                <w:szCs w:val="21"/>
              </w:rPr>
              <w:t>常见组分或者废弃物名称</w:t>
            </w:r>
          </w:p>
        </w:tc>
        <w:tc>
          <w:tcPr>
            <w:tcW w:w="2160" w:type="dxa"/>
            <w:vAlign w:val="top"/>
          </w:tcPr>
          <w:p>
            <w:pPr>
              <w:pStyle w:val="6"/>
              <w:spacing w:line="280" w:lineRule="exact"/>
              <w:ind w:firstLine="0" w:firstLineChars="0"/>
              <w:jc w:val="center"/>
              <w:rPr>
                <w:rFonts w:eastAsia="方正黑体_GBK"/>
                <w:sz w:val="21"/>
                <w:szCs w:val="21"/>
              </w:rPr>
            </w:pPr>
            <w:r>
              <w:rPr>
                <w:rFonts w:eastAsia="方正黑体_GBK"/>
                <w:sz w:val="21"/>
                <w:szCs w:val="21"/>
              </w:rPr>
              <w:t>收集方法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8" w:type="dxa"/>
            <w:vAlign w:val="center"/>
          </w:tcPr>
          <w:p>
            <w:pPr>
              <w:pStyle w:val="6"/>
              <w:spacing w:line="280" w:lineRule="exact"/>
              <w:ind w:firstLine="0" w:firstLineChars="0"/>
              <w:jc w:val="center"/>
              <w:rPr>
                <w:rFonts w:hint="eastAsia" w:ascii="方正黑体_GBK" w:eastAsia="方正黑体_GBK" w:cs="方正黑体_GBK"/>
                <w:sz w:val="21"/>
                <w:szCs w:val="21"/>
                <w:lang w:bidi="ar-SA"/>
              </w:rPr>
            </w:pPr>
            <w:r>
              <w:rPr>
                <w:rFonts w:hint="eastAsia" w:ascii="方正黑体_GBK" w:eastAsia="方正黑体_GBK" w:cs="方正黑体_GBK"/>
                <w:sz w:val="21"/>
                <w:szCs w:val="21"/>
                <w:lang w:bidi="ar-SA"/>
              </w:rPr>
              <w:t>感染性</w:t>
            </w:r>
          </w:p>
          <w:p>
            <w:pPr>
              <w:pStyle w:val="6"/>
              <w:spacing w:line="280" w:lineRule="exact"/>
              <w:ind w:firstLine="0" w:firstLineChars="0"/>
              <w:jc w:val="center"/>
              <w:rPr>
                <w:rFonts w:hint="eastAsia" w:ascii="方正黑体_GBK" w:eastAsia="方正黑体_GBK" w:cs="方正黑体_GBK"/>
                <w:sz w:val="21"/>
                <w:szCs w:val="21"/>
                <w:lang w:bidi="ar-SA"/>
              </w:rPr>
            </w:pPr>
            <w:r>
              <w:rPr>
                <w:rFonts w:hint="eastAsia" w:ascii="方正黑体_GBK" w:eastAsia="方正黑体_GBK" w:cs="方正黑体_GBK"/>
                <w:sz w:val="21"/>
                <w:szCs w:val="21"/>
                <w:lang w:bidi="ar-SA"/>
              </w:rPr>
              <w:t>废弃物</w:t>
            </w:r>
          </w:p>
        </w:tc>
        <w:tc>
          <w:tcPr>
            <w:tcW w:w="1662" w:type="dxa"/>
            <w:vAlign w:val="center"/>
          </w:tcPr>
          <w:p>
            <w:pPr>
              <w:pStyle w:val="6"/>
              <w:spacing w:line="280" w:lineRule="exact"/>
              <w:ind w:firstLine="0" w:firstLineChars="0"/>
              <w:rPr>
                <w:rFonts w:eastAsia="方正仿宋_GBK"/>
                <w:snapToGrid w:val="0"/>
                <w:kern w:val="0"/>
                <w:sz w:val="21"/>
                <w:szCs w:val="21"/>
              </w:rPr>
            </w:pPr>
            <w:r>
              <w:rPr>
                <w:rFonts w:eastAsia="方正仿宋_GBK"/>
                <w:snapToGrid w:val="0"/>
                <w:kern w:val="0"/>
                <w:sz w:val="21"/>
                <w:szCs w:val="21"/>
              </w:rPr>
              <w:t>携带病原微生物具有引发感染性疾病传播 危险的动物诊疗废弃物</w:t>
            </w:r>
          </w:p>
        </w:tc>
        <w:tc>
          <w:tcPr>
            <w:tcW w:w="3582" w:type="dxa"/>
            <w:vAlign w:val="center"/>
          </w:tcPr>
          <w:p>
            <w:pPr>
              <w:pStyle w:val="6"/>
              <w:spacing w:line="280" w:lineRule="exact"/>
              <w:ind w:firstLine="0" w:firstLineChars="0"/>
              <w:rPr>
                <w:rFonts w:eastAsia="方正仿宋_GBK"/>
                <w:snapToGrid w:val="0"/>
                <w:kern w:val="0"/>
                <w:sz w:val="21"/>
                <w:szCs w:val="21"/>
              </w:rPr>
            </w:pPr>
            <w:r>
              <w:rPr>
                <w:rFonts w:hint="eastAsia" w:eastAsia="方正仿宋_GBK"/>
                <w:snapToGrid w:val="0"/>
                <w:kern w:val="0"/>
                <w:sz w:val="21"/>
                <w:szCs w:val="21"/>
              </w:rPr>
              <w:t>——</w:t>
            </w:r>
            <w:r>
              <w:rPr>
                <w:rFonts w:eastAsia="方正仿宋_GBK"/>
                <w:snapToGrid w:val="0"/>
                <w:kern w:val="0"/>
                <w:sz w:val="21"/>
                <w:szCs w:val="21"/>
              </w:rPr>
              <w:t>被患病动物血液、体液、排泄物污染的物品，包括棉球、棉签、引流棉条、纱布及其他各种敷料；</w:t>
            </w:r>
          </w:p>
          <w:p>
            <w:pPr>
              <w:pStyle w:val="6"/>
              <w:spacing w:line="280" w:lineRule="exact"/>
              <w:ind w:firstLine="0" w:firstLineChars="0"/>
              <w:rPr>
                <w:rFonts w:eastAsia="方正仿宋_GBK"/>
                <w:snapToGrid w:val="0"/>
                <w:kern w:val="0"/>
                <w:sz w:val="21"/>
                <w:szCs w:val="21"/>
              </w:rPr>
            </w:pPr>
            <w:r>
              <w:rPr>
                <w:rFonts w:hint="eastAsia" w:eastAsia="方正仿宋_GBK"/>
                <w:snapToGrid w:val="0"/>
                <w:kern w:val="0"/>
                <w:sz w:val="21"/>
                <w:szCs w:val="21"/>
              </w:rPr>
              <w:t>——</w:t>
            </w:r>
            <w:r>
              <w:rPr>
                <w:rFonts w:eastAsia="方正仿宋_GBK"/>
                <w:snapToGrid w:val="0"/>
                <w:kern w:val="0"/>
                <w:sz w:val="21"/>
                <w:szCs w:val="21"/>
              </w:rPr>
              <w:t>传染病动物或者疑似传染病动物产生的</w:t>
            </w:r>
            <w:r>
              <w:rPr>
                <w:rFonts w:hint="eastAsia" w:eastAsia="方正仿宋_GBK"/>
                <w:snapToGrid w:val="0"/>
                <w:kern w:val="0"/>
                <w:sz w:val="21"/>
                <w:szCs w:val="21"/>
              </w:rPr>
              <w:t>废弃物</w:t>
            </w:r>
            <w:r>
              <w:rPr>
                <w:rFonts w:eastAsia="方正仿宋_GBK"/>
                <w:snapToGrid w:val="0"/>
                <w:kern w:val="0"/>
                <w:sz w:val="21"/>
                <w:szCs w:val="21"/>
              </w:rPr>
              <w:t>；</w:t>
            </w:r>
          </w:p>
          <w:p>
            <w:pPr>
              <w:pStyle w:val="6"/>
              <w:spacing w:line="280" w:lineRule="exact"/>
              <w:ind w:firstLine="0" w:firstLineChars="0"/>
              <w:rPr>
                <w:rFonts w:eastAsia="方正仿宋_GBK"/>
                <w:snapToGrid w:val="0"/>
                <w:kern w:val="0"/>
                <w:sz w:val="21"/>
                <w:szCs w:val="21"/>
              </w:rPr>
            </w:pPr>
            <w:r>
              <w:rPr>
                <w:rFonts w:hint="eastAsia" w:eastAsia="方正仿宋_GBK"/>
                <w:snapToGrid w:val="0"/>
                <w:kern w:val="0"/>
                <w:sz w:val="21"/>
                <w:szCs w:val="21"/>
              </w:rPr>
              <w:t>——</w:t>
            </w:r>
            <w:r>
              <w:rPr>
                <w:rFonts w:eastAsia="方正仿宋_GBK"/>
                <w:snapToGrid w:val="0"/>
                <w:kern w:val="0"/>
                <w:sz w:val="21"/>
                <w:szCs w:val="21"/>
              </w:rPr>
              <w:t>废弃的血液、血清；</w:t>
            </w:r>
          </w:p>
          <w:p>
            <w:pPr>
              <w:pStyle w:val="6"/>
              <w:spacing w:line="280" w:lineRule="exact"/>
              <w:ind w:firstLine="0" w:firstLineChars="0"/>
              <w:rPr>
                <w:rFonts w:eastAsia="方正仿宋_GBK"/>
                <w:snapToGrid w:val="0"/>
                <w:kern w:val="0"/>
                <w:sz w:val="21"/>
                <w:szCs w:val="21"/>
              </w:rPr>
            </w:pPr>
            <w:r>
              <w:rPr>
                <w:rFonts w:hint="eastAsia" w:eastAsia="方正仿宋_GBK"/>
                <w:snapToGrid w:val="0"/>
                <w:kern w:val="0"/>
                <w:sz w:val="21"/>
                <w:szCs w:val="21"/>
              </w:rPr>
              <w:t>——</w:t>
            </w:r>
            <w:r>
              <w:rPr>
                <w:rFonts w:eastAsia="方正仿宋_GBK"/>
                <w:snapToGrid w:val="0"/>
                <w:kern w:val="0"/>
                <w:sz w:val="21"/>
                <w:szCs w:val="21"/>
              </w:rPr>
              <w:t>被污染的动物毛发;</w:t>
            </w:r>
          </w:p>
          <w:p>
            <w:pPr>
              <w:pStyle w:val="6"/>
              <w:spacing w:line="280" w:lineRule="exact"/>
              <w:ind w:firstLine="0" w:firstLineChars="0"/>
              <w:rPr>
                <w:rFonts w:eastAsia="方正仿宋_GBK"/>
                <w:snapToGrid w:val="0"/>
                <w:kern w:val="0"/>
                <w:sz w:val="21"/>
                <w:szCs w:val="21"/>
              </w:rPr>
            </w:pPr>
            <w:r>
              <w:rPr>
                <w:rFonts w:hint="eastAsia" w:eastAsia="方正仿宋_GBK"/>
                <w:snapToGrid w:val="0"/>
                <w:kern w:val="0"/>
                <w:sz w:val="21"/>
                <w:szCs w:val="21"/>
              </w:rPr>
              <w:t>——</w:t>
            </w:r>
            <w:r>
              <w:rPr>
                <w:rFonts w:eastAsia="方正仿宋_GBK"/>
                <w:snapToGrid w:val="0"/>
                <w:kern w:val="0"/>
                <w:sz w:val="21"/>
                <w:szCs w:val="21"/>
              </w:rPr>
              <w:t>使用后废弃的一次性使用诊疗器械，如注射器、输液器、透析器等。</w:t>
            </w:r>
          </w:p>
        </w:tc>
        <w:tc>
          <w:tcPr>
            <w:tcW w:w="2160" w:type="dxa"/>
            <w:vAlign w:val="center"/>
          </w:tcPr>
          <w:p>
            <w:pPr>
              <w:pStyle w:val="6"/>
              <w:spacing w:line="280" w:lineRule="exact"/>
              <w:ind w:firstLine="0" w:firstLineChars="0"/>
              <w:jc w:val="left"/>
              <w:rPr>
                <w:rFonts w:eastAsia="方正仿宋_GBK"/>
                <w:snapToGrid w:val="0"/>
                <w:kern w:val="0"/>
                <w:sz w:val="21"/>
                <w:szCs w:val="21"/>
              </w:rPr>
            </w:pPr>
            <w:r>
              <w:rPr>
                <w:rFonts w:hint="eastAsia" w:eastAsia="方正仿宋_GBK"/>
                <w:snapToGrid w:val="0"/>
                <w:kern w:val="0"/>
                <w:sz w:val="21"/>
                <w:szCs w:val="21"/>
              </w:rPr>
              <w:t>——</w:t>
            </w:r>
            <w:r>
              <w:rPr>
                <w:rFonts w:eastAsia="方正仿宋_GBK"/>
                <w:snapToGrid w:val="0"/>
                <w:kern w:val="0"/>
                <w:sz w:val="21"/>
                <w:szCs w:val="21"/>
              </w:rPr>
              <w:t>收集入</w:t>
            </w:r>
            <w:r>
              <w:rPr>
                <w:rFonts w:hint="eastAsia" w:eastAsia="方正仿宋_GBK"/>
                <w:snapToGrid w:val="0"/>
                <w:kern w:val="0"/>
                <w:sz w:val="21"/>
                <w:szCs w:val="21"/>
              </w:rPr>
              <w:t>医疗废物专用包装袋</w:t>
            </w:r>
            <w:r>
              <w:rPr>
                <w:rFonts w:eastAsia="方正仿宋_GBK"/>
                <w:snapToGrid w:val="0"/>
                <w:kern w:val="0"/>
                <w:sz w:val="21"/>
                <w:szCs w:val="21"/>
              </w:rPr>
              <w:t>；</w:t>
            </w:r>
          </w:p>
          <w:p>
            <w:pPr>
              <w:pStyle w:val="6"/>
              <w:spacing w:line="280" w:lineRule="exact"/>
              <w:ind w:firstLine="0" w:firstLineChars="0"/>
              <w:jc w:val="left"/>
              <w:rPr>
                <w:rFonts w:hint="eastAsia" w:eastAsia="方正仿宋_GBK"/>
                <w:snapToGrid w:val="0"/>
                <w:kern w:val="0"/>
                <w:sz w:val="21"/>
                <w:szCs w:val="21"/>
              </w:rPr>
            </w:pPr>
            <w:r>
              <w:rPr>
                <w:rFonts w:hint="eastAsia" w:eastAsia="方正仿宋_GBK"/>
                <w:snapToGrid w:val="0"/>
                <w:kern w:val="0"/>
                <w:sz w:val="21"/>
                <w:szCs w:val="21"/>
              </w:rPr>
              <w:t>——</w:t>
            </w:r>
            <w:r>
              <w:rPr>
                <w:rFonts w:eastAsia="方正仿宋_GBK"/>
                <w:snapToGrid w:val="0"/>
                <w:kern w:val="0"/>
                <w:sz w:val="21"/>
                <w:szCs w:val="21"/>
              </w:rPr>
              <w:t>传染病动物或者疑似传染病动物产生的</w:t>
            </w:r>
            <w:r>
              <w:rPr>
                <w:rFonts w:hint="eastAsia" w:eastAsia="方正仿宋_GBK"/>
                <w:snapToGrid w:val="0"/>
                <w:kern w:val="0"/>
                <w:sz w:val="21"/>
                <w:szCs w:val="21"/>
              </w:rPr>
              <w:t>废弃物应当使用双层专用包装袋盛装。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8" w:type="dxa"/>
            <w:vAlign w:val="center"/>
          </w:tcPr>
          <w:p>
            <w:pPr>
              <w:pStyle w:val="6"/>
              <w:spacing w:line="280" w:lineRule="exact"/>
              <w:ind w:firstLine="0" w:firstLineChars="0"/>
              <w:jc w:val="center"/>
              <w:rPr>
                <w:rFonts w:hint="eastAsia" w:ascii="方正黑体_GBK" w:eastAsia="方正黑体_GBK" w:cs="方正黑体_GBK"/>
                <w:sz w:val="21"/>
                <w:szCs w:val="21"/>
                <w:lang w:bidi="ar-SA"/>
              </w:rPr>
            </w:pPr>
            <w:r>
              <w:rPr>
                <w:rFonts w:hint="eastAsia" w:ascii="方正黑体_GBK" w:eastAsia="方正黑体_GBK" w:cs="方正黑体_GBK"/>
                <w:sz w:val="21"/>
                <w:szCs w:val="21"/>
                <w:lang w:bidi="ar-SA"/>
              </w:rPr>
              <w:t>损伤性</w:t>
            </w:r>
          </w:p>
          <w:p>
            <w:pPr>
              <w:pStyle w:val="6"/>
              <w:spacing w:line="280" w:lineRule="exact"/>
              <w:ind w:firstLine="0" w:firstLineChars="0"/>
              <w:jc w:val="center"/>
              <w:rPr>
                <w:rFonts w:hint="eastAsia" w:ascii="方正黑体_GBK" w:eastAsia="方正黑体_GBK" w:cs="方正黑体_GBK"/>
                <w:sz w:val="21"/>
                <w:szCs w:val="21"/>
                <w:lang w:bidi="ar-SA"/>
              </w:rPr>
            </w:pPr>
            <w:r>
              <w:rPr>
                <w:rFonts w:hint="eastAsia" w:ascii="方正黑体_GBK" w:eastAsia="方正黑体_GBK" w:cs="方正黑体_GBK"/>
                <w:sz w:val="21"/>
                <w:szCs w:val="21"/>
                <w:lang w:bidi="ar-SA"/>
              </w:rPr>
              <w:t>废弃物</w:t>
            </w:r>
          </w:p>
        </w:tc>
        <w:tc>
          <w:tcPr>
            <w:tcW w:w="1662" w:type="dxa"/>
            <w:vAlign w:val="center"/>
          </w:tcPr>
          <w:p>
            <w:pPr>
              <w:pStyle w:val="6"/>
              <w:spacing w:line="280" w:lineRule="exact"/>
              <w:ind w:firstLine="0" w:firstLineChars="0"/>
              <w:rPr>
                <w:rFonts w:eastAsia="方正仿宋_GBK"/>
                <w:snapToGrid w:val="0"/>
                <w:kern w:val="0"/>
                <w:sz w:val="21"/>
                <w:szCs w:val="21"/>
              </w:rPr>
            </w:pPr>
            <w:r>
              <w:rPr>
                <w:rFonts w:eastAsia="方正仿宋_GBK"/>
                <w:snapToGrid w:val="0"/>
                <w:kern w:val="0"/>
                <w:sz w:val="21"/>
                <w:szCs w:val="21"/>
              </w:rPr>
              <w:t>能够刺伤或者割伤人体的废弃的医用锐器</w:t>
            </w:r>
          </w:p>
        </w:tc>
        <w:tc>
          <w:tcPr>
            <w:tcW w:w="3582" w:type="dxa"/>
            <w:vAlign w:val="center"/>
          </w:tcPr>
          <w:p>
            <w:pPr>
              <w:pStyle w:val="6"/>
              <w:spacing w:line="280" w:lineRule="exact"/>
              <w:ind w:firstLine="0" w:firstLineChars="0"/>
              <w:rPr>
                <w:rFonts w:eastAsia="方正仿宋_GBK"/>
                <w:snapToGrid w:val="0"/>
                <w:kern w:val="0"/>
                <w:sz w:val="21"/>
                <w:szCs w:val="21"/>
              </w:rPr>
            </w:pPr>
            <w:r>
              <w:rPr>
                <w:rFonts w:hint="eastAsia" w:eastAsia="方正仿宋_GBK"/>
                <w:snapToGrid w:val="0"/>
                <w:kern w:val="0"/>
                <w:sz w:val="21"/>
                <w:szCs w:val="21"/>
              </w:rPr>
              <w:t>——</w:t>
            </w:r>
            <w:r>
              <w:rPr>
                <w:rFonts w:eastAsia="方正仿宋_GBK"/>
                <w:snapToGrid w:val="0"/>
                <w:kern w:val="0"/>
                <w:sz w:val="21"/>
                <w:szCs w:val="21"/>
              </w:rPr>
              <w:t>废</w:t>
            </w:r>
            <w:r>
              <w:rPr>
                <w:rFonts w:hint="eastAsia" w:eastAsia="方正仿宋_GBK"/>
                <w:snapToGrid w:val="0"/>
                <w:kern w:val="0"/>
                <w:sz w:val="21"/>
                <w:szCs w:val="21"/>
              </w:rPr>
              <w:t>弃</w:t>
            </w:r>
            <w:r>
              <w:rPr>
                <w:rFonts w:eastAsia="方正仿宋_GBK"/>
                <w:snapToGrid w:val="0"/>
                <w:kern w:val="0"/>
                <w:sz w:val="21"/>
                <w:szCs w:val="21"/>
              </w:rPr>
              <w:t>的</w:t>
            </w:r>
            <w:r>
              <w:rPr>
                <w:rFonts w:hint="eastAsia" w:eastAsia="方正仿宋_GBK"/>
                <w:snapToGrid w:val="0"/>
                <w:kern w:val="0"/>
                <w:sz w:val="21"/>
                <w:szCs w:val="21"/>
              </w:rPr>
              <w:t>金属</w:t>
            </w:r>
            <w:r>
              <w:rPr>
                <w:rFonts w:eastAsia="方正仿宋_GBK"/>
                <w:snapToGrid w:val="0"/>
                <w:kern w:val="0"/>
                <w:sz w:val="21"/>
                <w:szCs w:val="21"/>
              </w:rPr>
              <w:t>类锐器，如针头、缝合针、解剖刀、手术刀、手术锯、备皮刀、钢钉等;</w:t>
            </w:r>
          </w:p>
          <w:p>
            <w:pPr>
              <w:pStyle w:val="6"/>
              <w:spacing w:line="280" w:lineRule="exact"/>
              <w:ind w:firstLine="0" w:firstLineChars="0"/>
              <w:rPr>
                <w:rFonts w:hint="eastAsia" w:eastAsia="方正仿宋_GBK"/>
                <w:snapToGrid w:val="0"/>
                <w:kern w:val="0"/>
                <w:sz w:val="21"/>
                <w:szCs w:val="21"/>
              </w:rPr>
            </w:pPr>
            <w:r>
              <w:rPr>
                <w:rFonts w:hint="eastAsia" w:eastAsia="方正仿宋_GBK"/>
                <w:snapToGrid w:val="0"/>
                <w:kern w:val="0"/>
                <w:sz w:val="21"/>
                <w:szCs w:val="21"/>
              </w:rPr>
              <w:t>——</w:t>
            </w:r>
            <w:r>
              <w:rPr>
                <w:rFonts w:eastAsia="方正仿宋_GBK"/>
                <w:snapToGrid w:val="0"/>
                <w:kern w:val="0"/>
                <w:sz w:val="21"/>
                <w:szCs w:val="21"/>
              </w:rPr>
              <w:t>废弃的玻璃类锐器，如盖玻片、载玻片、玻璃安瓿等</w:t>
            </w:r>
            <w:r>
              <w:rPr>
                <w:rFonts w:hint="eastAsia" w:eastAsia="方正仿宋_GBK"/>
                <w:snapToGrid w:val="0"/>
                <w:kern w:val="0"/>
                <w:sz w:val="21"/>
                <w:szCs w:val="21"/>
              </w:rPr>
              <w:t>；</w:t>
            </w:r>
          </w:p>
          <w:p>
            <w:pPr>
              <w:pStyle w:val="6"/>
              <w:spacing w:line="280" w:lineRule="exact"/>
              <w:ind w:firstLine="0" w:firstLineChars="0"/>
              <w:rPr>
                <w:rFonts w:hint="eastAsia" w:eastAsia="方正仿宋_GBK"/>
                <w:snapToGrid w:val="0"/>
                <w:kern w:val="0"/>
                <w:sz w:val="21"/>
                <w:szCs w:val="21"/>
              </w:rPr>
            </w:pPr>
            <w:r>
              <w:rPr>
                <w:rFonts w:hint="eastAsia" w:eastAsia="方正仿宋_GBK"/>
                <w:snapToGrid w:val="0"/>
                <w:kern w:val="0"/>
                <w:sz w:val="21"/>
                <w:szCs w:val="21"/>
              </w:rPr>
              <w:t>——</w:t>
            </w:r>
            <w:r>
              <w:rPr>
                <w:rFonts w:eastAsia="方正仿宋_GBK"/>
                <w:snapToGrid w:val="0"/>
                <w:kern w:val="0"/>
                <w:sz w:val="21"/>
                <w:szCs w:val="21"/>
              </w:rPr>
              <w:t>废弃的其他材质类锐器。</w:t>
            </w:r>
          </w:p>
        </w:tc>
        <w:tc>
          <w:tcPr>
            <w:tcW w:w="2160" w:type="dxa"/>
            <w:vAlign w:val="center"/>
          </w:tcPr>
          <w:p>
            <w:pPr>
              <w:pStyle w:val="6"/>
              <w:spacing w:line="280" w:lineRule="exact"/>
              <w:ind w:firstLine="0" w:firstLineChars="0"/>
              <w:jc w:val="left"/>
              <w:rPr>
                <w:rFonts w:hint="eastAsia" w:eastAsia="方正仿宋_GBK"/>
                <w:snapToGrid w:val="0"/>
                <w:kern w:val="0"/>
                <w:sz w:val="21"/>
                <w:szCs w:val="21"/>
              </w:rPr>
            </w:pPr>
            <w:r>
              <w:rPr>
                <w:rFonts w:hint="eastAsia" w:eastAsia="方正仿宋_GBK"/>
                <w:snapToGrid w:val="0"/>
                <w:kern w:val="0"/>
                <w:sz w:val="21"/>
                <w:szCs w:val="21"/>
              </w:rPr>
              <w:t>——</w:t>
            </w:r>
            <w:r>
              <w:rPr>
                <w:rFonts w:eastAsia="方正仿宋_GBK"/>
                <w:snapToGrid w:val="0"/>
                <w:kern w:val="0"/>
                <w:sz w:val="21"/>
                <w:szCs w:val="21"/>
              </w:rPr>
              <w:t>收集于</w:t>
            </w:r>
            <w:r>
              <w:rPr>
                <w:rFonts w:hint="eastAsia" w:eastAsia="方正仿宋_GBK"/>
                <w:snapToGrid w:val="0"/>
                <w:kern w:val="0"/>
                <w:sz w:val="21"/>
                <w:szCs w:val="21"/>
              </w:rPr>
              <w:t>医疗废物专用</w:t>
            </w:r>
            <w:r>
              <w:rPr>
                <w:rFonts w:eastAsia="方正仿宋_GBK"/>
                <w:snapToGrid w:val="0"/>
                <w:kern w:val="0"/>
                <w:sz w:val="21"/>
                <w:szCs w:val="21"/>
              </w:rPr>
              <w:t>利器盒</w:t>
            </w:r>
            <w:r>
              <w:rPr>
                <w:rFonts w:hint="eastAsia" w:eastAsia="方正仿宋_GBK"/>
                <w:snapToGrid w:val="0"/>
                <w:kern w:val="0"/>
                <w:sz w:val="21"/>
                <w:szCs w:val="21"/>
              </w:rPr>
              <w:t>；</w:t>
            </w:r>
          </w:p>
          <w:p>
            <w:pPr>
              <w:pStyle w:val="6"/>
              <w:spacing w:line="280" w:lineRule="exact"/>
              <w:ind w:firstLine="0" w:firstLineChars="0"/>
              <w:jc w:val="left"/>
              <w:rPr>
                <w:rFonts w:eastAsia="方正仿宋_GBK"/>
                <w:snapToGrid w:val="0"/>
                <w:kern w:val="0"/>
                <w:sz w:val="21"/>
                <w:szCs w:val="21"/>
              </w:rPr>
            </w:pPr>
            <w:r>
              <w:rPr>
                <w:rFonts w:hint="eastAsia" w:eastAsia="方正仿宋_GBK"/>
                <w:snapToGrid w:val="0"/>
                <w:kern w:val="0"/>
                <w:sz w:val="21"/>
                <w:szCs w:val="21"/>
              </w:rPr>
              <w:t>——利器盒达到3/4满时，应当封闭严密后贮存。</w:t>
            </w:r>
          </w:p>
          <w:p>
            <w:pPr>
              <w:pStyle w:val="6"/>
              <w:spacing w:line="280" w:lineRule="exact"/>
              <w:ind w:firstLine="0" w:firstLineChars="0"/>
              <w:rPr>
                <w:rFonts w:hint="eastAsia" w:eastAsia="方正仿宋_GBK"/>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8" w:type="dxa"/>
            <w:vAlign w:val="center"/>
          </w:tcPr>
          <w:p>
            <w:pPr>
              <w:pStyle w:val="6"/>
              <w:spacing w:line="280" w:lineRule="exact"/>
              <w:ind w:firstLine="0" w:firstLineChars="0"/>
              <w:jc w:val="center"/>
              <w:rPr>
                <w:rFonts w:hint="eastAsia" w:ascii="方正黑体_GBK" w:eastAsia="方正黑体_GBK" w:cs="方正黑体_GBK"/>
                <w:sz w:val="21"/>
                <w:szCs w:val="21"/>
                <w:lang w:bidi="ar-SA"/>
              </w:rPr>
            </w:pPr>
            <w:r>
              <w:rPr>
                <w:rFonts w:hint="eastAsia" w:ascii="方正黑体_GBK" w:eastAsia="方正黑体_GBK" w:cs="方正黑体_GBK"/>
                <w:sz w:val="21"/>
                <w:szCs w:val="21"/>
                <w:lang w:bidi="ar-SA"/>
              </w:rPr>
              <w:t>病理性</w:t>
            </w:r>
          </w:p>
          <w:p>
            <w:pPr>
              <w:pStyle w:val="6"/>
              <w:spacing w:line="280" w:lineRule="exact"/>
              <w:ind w:firstLine="0" w:firstLineChars="0"/>
              <w:jc w:val="center"/>
              <w:rPr>
                <w:rFonts w:hint="eastAsia" w:ascii="方正黑体_GBK" w:eastAsia="方正黑体_GBK" w:cs="方正黑体_GBK"/>
                <w:sz w:val="21"/>
                <w:szCs w:val="21"/>
                <w:lang w:bidi="ar-SA"/>
              </w:rPr>
            </w:pPr>
            <w:r>
              <w:rPr>
                <w:rFonts w:hint="eastAsia" w:ascii="方正黑体_GBK" w:eastAsia="方正黑体_GBK" w:cs="方正黑体_GBK"/>
                <w:sz w:val="21"/>
                <w:szCs w:val="21"/>
                <w:lang w:bidi="ar-SA"/>
              </w:rPr>
              <w:t>废弃物</w:t>
            </w:r>
          </w:p>
        </w:tc>
        <w:tc>
          <w:tcPr>
            <w:tcW w:w="1662" w:type="dxa"/>
            <w:vAlign w:val="center"/>
          </w:tcPr>
          <w:p>
            <w:pPr>
              <w:pStyle w:val="6"/>
              <w:spacing w:line="280" w:lineRule="exact"/>
              <w:ind w:firstLine="0" w:firstLineChars="0"/>
              <w:rPr>
                <w:rFonts w:eastAsia="方正仿宋_GBK"/>
                <w:snapToGrid w:val="0"/>
                <w:kern w:val="0"/>
                <w:sz w:val="21"/>
                <w:szCs w:val="21"/>
              </w:rPr>
            </w:pPr>
            <w:r>
              <w:rPr>
                <w:rFonts w:eastAsia="方正仿宋_GBK"/>
                <w:snapToGrid w:val="0"/>
                <w:kern w:val="0"/>
                <w:sz w:val="21"/>
                <w:szCs w:val="21"/>
              </w:rPr>
              <w:t>诊疗过程中产生的动物机体废弃物</w:t>
            </w:r>
          </w:p>
        </w:tc>
        <w:tc>
          <w:tcPr>
            <w:tcW w:w="3582" w:type="dxa"/>
            <w:vAlign w:val="center"/>
          </w:tcPr>
          <w:p>
            <w:pPr>
              <w:pStyle w:val="6"/>
              <w:spacing w:line="280" w:lineRule="exact"/>
              <w:ind w:firstLine="0" w:firstLineChars="0"/>
              <w:rPr>
                <w:rFonts w:eastAsia="方正仿宋_GBK"/>
                <w:snapToGrid w:val="0"/>
                <w:kern w:val="0"/>
                <w:sz w:val="21"/>
                <w:szCs w:val="21"/>
              </w:rPr>
            </w:pPr>
            <w:r>
              <w:rPr>
                <w:rFonts w:hint="eastAsia" w:eastAsia="方正仿宋_GBK"/>
                <w:snapToGrid w:val="0"/>
                <w:kern w:val="0"/>
                <w:sz w:val="21"/>
                <w:szCs w:val="21"/>
              </w:rPr>
              <w:t>——</w:t>
            </w:r>
            <w:r>
              <w:rPr>
                <w:rFonts w:eastAsia="方正仿宋_GBK"/>
                <w:snapToGrid w:val="0"/>
                <w:kern w:val="0"/>
                <w:sz w:val="21"/>
                <w:szCs w:val="21"/>
              </w:rPr>
              <w:t>手术及其他诊疗过程中产生的废弃的动物机体组织、器官等;</w:t>
            </w:r>
          </w:p>
          <w:p>
            <w:pPr>
              <w:pStyle w:val="6"/>
              <w:spacing w:line="280" w:lineRule="exact"/>
              <w:ind w:firstLine="0" w:firstLineChars="0"/>
              <w:rPr>
                <w:rFonts w:eastAsia="方正仿宋_GBK"/>
                <w:snapToGrid w:val="0"/>
                <w:kern w:val="0"/>
                <w:sz w:val="21"/>
                <w:szCs w:val="21"/>
              </w:rPr>
            </w:pPr>
            <w:r>
              <w:rPr>
                <w:rFonts w:hint="eastAsia" w:eastAsia="方正仿宋_GBK"/>
                <w:snapToGrid w:val="0"/>
                <w:kern w:val="0"/>
                <w:sz w:val="21"/>
                <w:szCs w:val="21"/>
              </w:rPr>
              <w:t>——</w:t>
            </w:r>
            <w:r>
              <w:rPr>
                <w:rFonts w:eastAsia="方正仿宋_GBK"/>
                <w:snapToGrid w:val="0"/>
                <w:kern w:val="0"/>
                <w:sz w:val="21"/>
                <w:szCs w:val="21"/>
              </w:rPr>
              <w:t>病理切片后废弃的动物机体组织、病理蜡块等。</w:t>
            </w:r>
          </w:p>
        </w:tc>
        <w:tc>
          <w:tcPr>
            <w:tcW w:w="2160" w:type="dxa"/>
            <w:vAlign w:val="center"/>
          </w:tcPr>
          <w:p>
            <w:pPr>
              <w:pStyle w:val="6"/>
              <w:spacing w:line="280" w:lineRule="exact"/>
              <w:ind w:firstLine="0" w:firstLineChars="0"/>
              <w:rPr>
                <w:rFonts w:eastAsia="方正仿宋_GBK"/>
                <w:snapToGrid w:val="0"/>
                <w:kern w:val="0"/>
                <w:sz w:val="21"/>
                <w:szCs w:val="21"/>
              </w:rPr>
            </w:pPr>
            <w:r>
              <w:rPr>
                <w:rFonts w:hint="eastAsia" w:eastAsia="方正仿宋_GBK"/>
                <w:snapToGrid w:val="0"/>
                <w:kern w:val="0"/>
                <w:sz w:val="21"/>
                <w:szCs w:val="21"/>
              </w:rPr>
              <w:t>——</w:t>
            </w:r>
            <w:r>
              <w:rPr>
                <w:rFonts w:eastAsia="方正仿宋_GBK"/>
                <w:snapToGrid w:val="0"/>
                <w:kern w:val="0"/>
                <w:sz w:val="21"/>
                <w:szCs w:val="21"/>
              </w:rPr>
              <w:t>收集入</w:t>
            </w:r>
            <w:r>
              <w:rPr>
                <w:rFonts w:hint="eastAsia" w:eastAsia="方正仿宋_GBK"/>
                <w:snapToGrid w:val="0"/>
                <w:kern w:val="0"/>
                <w:sz w:val="21"/>
                <w:szCs w:val="21"/>
              </w:rPr>
              <w:t>医疗废物专用包装袋</w:t>
            </w:r>
            <w:r>
              <w:rPr>
                <w:rFonts w:eastAsia="方正仿宋_GBK"/>
                <w:snapToGrid w:val="0"/>
                <w:kern w:val="0"/>
                <w:sz w:val="21"/>
                <w:szCs w:val="21"/>
              </w:rPr>
              <w:t>后进行防腐或冷冻保存。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68" w:type="dxa"/>
            <w:vAlign w:val="center"/>
          </w:tcPr>
          <w:p>
            <w:pPr>
              <w:pStyle w:val="6"/>
              <w:spacing w:line="280" w:lineRule="exact"/>
              <w:ind w:firstLine="0" w:firstLineChars="0"/>
              <w:jc w:val="center"/>
              <w:rPr>
                <w:rFonts w:hint="eastAsia" w:ascii="方正黑体_GBK" w:eastAsia="方正黑体_GBK" w:cs="方正黑体_GBK"/>
                <w:sz w:val="21"/>
                <w:szCs w:val="21"/>
                <w:lang w:bidi="ar-SA"/>
              </w:rPr>
            </w:pPr>
            <w:r>
              <w:rPr>
                <w:rFonts w:hint="eastAsia" w:ascii="方正黑体_GBK" w:eastAsia="方正黑体_GBK" w:cs="方正黑体_GBK"/>
                <w:sz w:val="21"/>
                <w:szCs w:val="21"/>
                <w:lang w:bidi="ar-SA"/>
              </w:rPr>
              <w:t>药物性</w:t>
            </w:r>
          </w:p>
          <w:p>
            <w:pPr>
              <w:pStyle w:val="6"/>
              <w:spacing w:line="280" w:lineRule="exact"/>
              <w:ind w:firstLine="0" w:firstLineChars="0"/>
              <w:jc w:val="center"/>
              <w:rPr>
                <w:rFonts w:hint="eastAsia" w:ascii="方正黑体_GBK" w:eastAsia="方正黑体_GBK" w:cs="方正黑体_GBK"/>
                <w:sz w:val="21"/>
                <w:szCs w:val="21"/>
                <w:lang w:bidi="ar-SA"/>
              </w:rPr>
            </w:pPr>
            <w:r>
              <w:rPr>
                <w:rFonts w:hint="eastAsia" w:ascii="方正黑体_GBK" w:eastAsia="方正黑体_GBK" w:cs="方正黑体_GBK"/>
                <w:sz w:val="21"/>
                <w:szCs w:val="21"/>
                <w:lang w:bidi="ar-SA"/>
              </w:rPr>
              <w:t>废弃物</w:t>
            </w:r>
          </w:p>
        </w:tc>
        <w:tc>
          <w:tcPr>
            <w:tcW w:w="1662" w:type="dxa"/>
            <w:vAlign w:val="center"/>
          </w:tcPr>
          <w:p>
            <w:pPr>
              <w:pStyle w:val="6"/>
              <w:spacing w:line="280" w:lineRule="exact"/>
              <w:ind w:firstLine="0" w:firstLineChars="0"/>
              <w:rPr>
                <w:rFonts w:eastAsia="方正仿宋_GBK"/>
                <w:snapToGrid w:val="0"/>
                <w:kern w:val="0"/>
                <w:sz w:val="21"/>
                <w:szCs w:val="21"/>
              </w:rPr>
            </w:pPr>
            <w:r>
              <w:rPr>
                <w:rFonts w:eastAsia="方正仿宋_GBK"/>
                <w:snapToGrid w:val="0"/>
                <w:kern w:val="0"/>
                <w:sz w:val="21"/>
                <w:szCs w:val="21"/>
              </w:rPr>
              <w:t>过期、淘汰、变 质或者被污染的废弃的药品</w:t>
            </w:r>
          </w:p>
        </w:tc>
        <w:tc>
          <w:tcPr>
            <w:tcW w:w="3582" w:type="dxa"/>
            <w:vAlign w:val="center"/>
          </w:tcPr>
          <w:p>
            <w:pPr>
              <w:pStyle w:val="6"/>
              <w:spacing w:line="280" w:lineRule="exact"/>
              <w:ind w:firstLine="0" w:firstLineChars="0"/>
              <w:rPr>
                <w:rFonts w:eastAsia="方正仿宋_GBK"/>
                <w:snapToGrid w:val="0"/>
                <w:kern w:val="0"/>
                <w:sz w:val="21"/>
                <w:szCs w:val="21"/>
              </w:rPr>
            </w:pPr>
            <w:r>
              <w:rPr>
                <w:rFonts w:hint="eastAsia" w:eastAsia="方正仿宋_GBK"/>
                <w:snapToGrid w:val="0"/>
                <w:kern w:val="0"/>
                <w:sz w:val="21"/>
                <w:szCs w:val="21"/>
              </w:rPr>
              <w:t>——</w:t>
            </w:r>
            <w:r>
              <w:rPr>
                <w:rFonts w:eastAsia="方正仿宋_GBK"/>
                <w:snapToGrid w:val="0"/>
                <w:kern w:val="0"/>
                <w:sz w:val="21"/>
                <w:szCs w:val="21"/>
              </w:rPr>
              <w:t>废弃的</w:t>
            </w:r>
            <w:r>
              <w:rPr>
                <w:rFonts w:hint="eastAsia" w:eastAsia="方正仿宋_GBK"/>
                <w:snapToGrid w:val="0"/>
                <w:kern w:val="0"/>
                <w:sz w:val="21"/>
                <w:szCs w:val="21"/>
              </w:rPr>
              <w:t>一般性药物</w:t>
            </w:r>
            <w:r>
              <w:rPr>
                <w:rFonts w:eastAsia="方正仿宋_GBK"/>
                <w:snapToGrid w:val="0"/>
                <w:kern w:val="0"/>
                <w:sz w:val="21"/>
                <w:szCs w:val="21"/>
              </w:rPr>
              <w:t>；</w:t>
            </w:r>
          </w:p>
          <w:p>
            <w:pPr>
              <w:pStyle w:val="6"/>
              <w:spacing w:line="280" w:lineRule="exact"/>
              <w:ind w:firstLine="0" w:firstLineChars="0"/>
              <w:rPr>
                <w:rFonts w:hint="eastAsia" w:eastAsia="方正仿宋_GBK"/>
                <w:snapToGrid w:val="0"/>
                <w:kern w:val="0"/>
                <w:sz w:val="21"/>
                <w:szCs w:val="21"/>
              </w:rPr>
            </w:pPr>
            <w:r>
              <w:rPr>
                <w:rFonts w:hint="eastAsia" w:eastAsia="方正仿宋_GBK"/>
                <w:snapToGrid w:val="0"/>
                <w:kern w:val="0"/>
                <w:sz w:val="21"/>
                <w:szCs w:val="21"/>
              </w:rPr>
              <w:t>——废弃的细胞毒性药物和遗传毒性药物；</w:t>
            </w:r>
          </w:p>
          <w:p>
            <w:pPr>
              <w:pStyle w:val="6"/>
              <w:spacing w:line="280" w:lineRule="exact"/>
              <w:ind w:firstLine="0" w:firstLineChars="0"/>
              <w:rPr>
                <w:rFonts w:eastAsia="方正仿宋_GBK"/>
                <w:snapToGrid w:val="0"/>
                <w:kern w:val="0"/>
                <w:sz w:val="21"/>
                <w:szCs w:val="21"/>
              </w:rPr>
            </w:pPr>
            <w:r>
              <w:rPr>
                <w:rFonts w:hint="eastAsia" w:eastAsia="方正仿宋_GBK"/>
                <w:snapToGrid w:val="0"/>
                <w:kern w:val="0"/>
                <w:sz w:val="21"/>
                <w:szCs w:val="21"/>
              </w:rPr>
              <w:t>——废弃的疫苗及血液制品。</w:t>
            </w:r>
          </w:p>
        </w:tc>
        <w:tc>
          <w:tcPr>
            <w:tcW w:w="2160" w:type="dxa"/>
            <w:vAlign w:val="center"/>
          </w:tcPr>
          <w:p>
            <w:pPr>
              <w:pStyle w:val="6"/>
              <w:spacing w:line="280" w:lineRule="exact"/>
              <w:ind w:firstLine="0" w:firstLineChars="0"/>
              <w:rPr>
                <w:rFonts w:eastAsia="方正仿宋_GBK"/>
                <w:snapToGrid w:val="0"/>
                <w:kern w:val="0"/>
                <w:sz w:val="21"/>
                <w:szCs w:val="21"/>
              </w:rPr>
            </w:pPr>
            <w:r>
              <w:rPr>
                <w:rFonts w:hint="eastAsia" w:eastAsia="方正仿宋_GBK"/>
                <w:snapToGrid w:val="0"/>
                <w:kern w:val="0"/>
                <w:sz w:val="21"/>
                <w:szCs w:val="21"/>
              </w:rPr>
              <w:t>——</w:t>
            </w:r>
            <w:r>
              <w:rPr>
                <w:rFonts w:eastAsia="方正仿宋_GBK"/>
                <w:snapToGrid w:val="0"/>
                <w:kern w:val="0"/>
                <w:sz w:val="21"/>
                <w:szCs w:val="21"/>
              </w:rPr>
              <w:t>收集入</w:t>
            </w:r>
            <w:r>
              <w:rPr>
                <w:rFonts w:hint="eastAsia" w:eastAsia="方正仿宋_GBK"/>
                <w:snapToGrid w:val="0"/>
                <w:kern w:val="0"/>
                <w:sz w:val="21"/>
                <w:szCs w:val="21"/>
              </w:rPr>
              <w:t>医疗废物专用</w:t>
            </w:r>
            <w:r>
              <w:rPr>
                <w:rFonts w:eastAsia="方正仿宋_GBK"/>
                <w:snapToGrid w:val="0"/>
                <w:kern w:val="0"/>
                <w:sz w:val="21"/>
                <w:szCs w:val="21"/>
              </w:rPr>
              <w:t>包装</w:t>
            </w:r>
            <w:r>
              <w:rPr>
                <w:rFonts w:hint="eastAsia" w:eastAsia="方正仿宋_GBK"/>
                <w:snapToGrid w:val="0"/>
                <w:kern w:val="0"/>
                <w:sz w:val="21"/>
                <w:szCs w:val="21"/>
              </w:rPr>
              <w:t>袋</w:t>
            </w:r>
            <w:r>
              <w:rPr>
                <w:rFonts w:eastAsia="方正仿宋_GBK"/>
                <w:snapToGrid w:val="0"/>
                <w:kern w:val="0"/>
                <w:sz w:val="21"/>
                <w:szCs w:val="21"/>
              </w:rPr>
              <w:t>或专用容器；</w:t>
            </w:r>
          </w:p>
          <w:p>
            <w:pPr>
              <w:pStyle w:val="6"/>
              <w:spacing w:line="280" w:lineRule="exact"/>
              <w:ind w:firstLine="0" w:firstLineChars="0"/>
              <w:rPr>
                <w:rFonts w:eastAsia="方正仿宋_GBK"/>
                <w:snapToGrid w:val="0"/>
                <w:kern w:val="0"/>
                <w:sz w:val="21"/>
                <w:szCs w:val="21"/>
              </w:rPr>
            </w:pPr>
            <w:r>
              <w:rPr>
                <w:rFonts w:hint="eastAsia" w:eastAsia="方正仿宋_GBK"/>
                <w:snapToGrid w:val="0"/>
                <w:kern w:val="0"/>
                <w:sz w:val="21"/>
                <w:szCs w:val="21"/>
              </w:rPr>
              <w:t>——</w:t>
            </w:r>
            <w:r>
              <w:rPr>
                <w:rFonts w:eastAsia="方正仿宋_GBK"/>
                <w:snapToGrid w:val="0"/>
                <w:kern w:val="0"/>
                <w:sz w:val="21"/>
                <w:szCs w:val="21"/>
              </w:rPr>
              <w:t>少量药物性废弃物可并入感染性废物中，但应</w:t>
            </w:r>
            <w:r>
              <w:rPr>
                <w:rFonts w:hint="eastAsia" w:eastAsia="方正仿宋_GBK"/>
                <w:snapToGrid w:val="0"/>
                <w:kern w:val="0"/>
                <w:sz w:val="21"/>
                <w:szCs w:val="21"/>
              </w:rPr>
              <w:t>当</w:t>
            </w:r>
            <w:r>
              <w:rPr>
                <w:rFonts w:eastAsia="方正仿宋_GBK"/>
                <w:snapToGrid w:val="0"/>
                <w:kern w:val="0"/>
                <w:sz w:val="21"/>
                <w:szCs w:val="21"/>
              </w:rPr>
              <w:t>在标签中注明。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8" w:type="dxa"/>
            <w:vAlign w:val="center"/>
          </w:tcPr>
          <w:p>
            <w:pPr>
              <w:pStyle w:val="6"/>
              <w:spacing w:line="280" w:lineRule="exact"/>
              <w:ind w:firstLine="0" w:firstLineChars="0"/>
              <w:jc w:val="center"/>
              <w:rPr>
                <w:rFonts w:hint="eastAsia" w:ascii="方正黑体_GBK" w:eastAsia="方正黑体_GBK" w:cs="方正黑体_GBK"/>
                <w:sz w:val="21"/>
                <w:szCs w:val="21"/>
                <w:lang w:bidi="ar-SA"/>
              </w:rPr>
            </w:pPr>
            <w:r>
              <w:rPr>
                <w:rFonts w:hint="eastAsia" w:ascii="方正黑体_GBK" w:eastAsia="方正黑体_GBK" w:cs="方正黑体_GBK"/>
                <w:sz w:val="21"/>
                <w:szCs w:val="21"/>
                <w:lang w:bidi="ar-SA"/>
              </w:rPr>
              <w:t>化学性</w:t>
            </w:r>
          </w:p>
          <w:p>
            <w:pPr>
              <w:pStyle w:val="6"/>
              <w:spacing w:line="280" w:lineRule="exact"/>
              <w:ind w:firstLine="0" w:firstLineChars="0"/>
              <w:jc w:val="center"/>
              <w:rPr>
                <w:rFonts w:hint="eastAsia" w:ascii="方正黑体_GBK" w:eastAsia="方正黑体_GBK" w:cs="方正黑体_GBK"/>
                <w:sz w:val="21"/>
                <w:szCs w:val="21"/>
                <w:lang w:bidi="ar-SA"/>
              </w:rPr>
            </w:pPr>
            <w:r>
              <w:rPr>
                <w:rFonts w:hint="eastAsia" w:ascii="方正黑体_GBK" w:eastAsia="方正黑体_GBK" w:cs="方正黑体_GBK"/>
                <w:sz w:val="21"/>
                <w:szCs w:val="21"/>
                <w:lang w:bidi="ar-SA"/>
              </w:rPr>
              <w:t>废弃物</w:t>
            </w:r>
          </w:p>
        </w:tc>
        <w:tc>
          <w:tcPr>
            <w:tcW w:w="1662" w:type="dxa"/>
            <w:vAlign w:val="center"/>
          </w:tcPr>
          <w:p>
            <w:pPr>
              <w:pStyle w:val="6"/>
              <w:spacing w:line="280" w:lineRule="exact"/>
              <w:ind w:firstLine="0" w:firstLineChars="0"/>
              <w:rPr>
                <w:rFonts w:eastAsia="方正仿宋_GBK"/>
                <w:snapToGrid w:val="0"/>
                <w:kern w:val="0"/>
                <w:sz w:val="21"/>
                <w:szCs w:val="21"/>
              </w:rPr>
            </w:pPr>
            <w:r>
              <w:rPr>
                <w:rFonts w:eastAsia="方正仿宋_GBK"/>
                <w:snapToGrid w:val="0"/>
                <w:kern w:val="0"/>
                <w:sz w:val="21"/>
                <w:szCs w:val="21"/>
              </w:rPr>
              <w:t>具有毒性、腐蚀性、易燃性</w:t>
            </w:r>
            <w:r>
              <w:rPr>
                <w:rFonts w:hint="eastAsia" w:eastAsia="方正仿宋_GBK"/>
                <w:snapToGrid w:val="0"/>
                <w:kern w:val="0"/>
                <w:sz w:val="21"/>
                <w:szCs w:val="21"/>
              </w:rPr>
              <w:t>、反应性</w:t>
            </w:r>
            <w:r>
              <w:rPr>
                <w:rFonts w:eastAsia="方正仿宋_GBK"/>
                <w:snapToGrid w:val="0"/>
                <w:kern w:val="0"/>
                <w:sz w:val="21"/>
                <w:szCs w:val="21"/>
              </w:rPr>
              <w:t>的废弃的化学物品</w:t>
            </w:r>
          </w:p>
        </w:tc>
        <w:tc>
          <w:tcPr>
            <w:tcW w:w="3582" w:type="dxa"/>
            <w:vAlign w:val="center"/>
          </w:tcPr>
          <w:p>
            <w:pPr>
              <w:pStyle w:val="6"/>
              <w:spacing w:line="280" w:lineRule="exact"/>
              <w:ind w:firstLine="0" w:firstLineChars="0"/>
              <w:rPr>
                <w:rFonts w:eastAsia="方正仿宋_GBK"/>
                <w:snapToGrid w:val="0"/>
                <w:kern w:val="0"/>
                <w:sz w:val="21"/>
                <w:szCs w:val="21"/>
              </w:rPr>
            </w:pPr>
            <w:r>
              <w:rPr>
                <w:rFonts w:hint="eastAsia" w:eastAsia="方正仿宋_GBK"/>
                <w:snapToGrid w:val="0"/>
                <w:kern w:val="0"/>
                <w:sz w:val="21"/>
                <w:szCs w:val="21"/>
              </w:rPr>
              <w:t>——</w:t>
            </w:r>
            <w:r>
              <w:rPr>
                <w:rFonts w:eastAsia="方正仿宋_GBK"/>
                <w:snapToGrid w:val="0"/>
                <w:kern w:val="0"/>
                <w:sz w:val="21"/>
                <w:szCs w:val="21"/>
              </w:rPr>
              <w:t>医学影像室、实验室废弃的化学试剂;</w:t>
            </w:r>
          </w:p>
          <w:p>
            <w:pPr>
              <w:pStyle w:val="6"/>
              <w:spacing w:line="280" w:lineRule="exact"/>
              <w:ind w:firstLine="0" w:firstLineChars="0"/>
              <w:rPr>
                <w:rFonts w:eastAsia="方正仿宋_GBK"/>
                <w:snapToGrid w:val="0"/>
                <w:kern w:val="0"/>
                <w:sz w:val="21"/>
                <w:szCs w:val="21"/>
              </w:rPr>
            </w:pPr>
            <w:r>
              <w:rPr>
                <w:rFonts w:hint="eastAsia" w:eastAsia="方正仿宋_GBK"/>
                <w:snapToGrid w:val="0"/>
                <w:kern w:val="0"/>
                <w:sz w:val="21"/>
                <w:szCs w:val="21"/>
              </w:rPr>
              <w:t>——</w:t>
            </w:r>
            <w:r>
              <w:rPr>
                <w:rFonts w:eastAsia="方正仿宋_GBK"/>
                <w:snapToGrid w:val="0"/>
                <w:kern w:val="0"/>
                <w:sz w:val="21"/>
                <w:szCs w:val="21"/>
              </w:rPr>
              <w:t>废弃的汞温度计。</w:t>
            </w:r>
          </w:p>
        </w:tc>
        <w:tc>
          <w:tcPr>
            <w:tcW w:w="2160" w:type="dxa"/>
            <w:vAlign w:val="center"/>
          </w:tcPr>
          <w:p>
            <w:pPr>
              <w:pStyle w:val="6"/>
              <w:spacing w:line="280" w:lineRule="exact"/>
              <w:ind w:firstLine="0" w:firstLineChars="0"/>
              <w:rPr>
                <w:rFonts w:hint="eastAsia" w:eastAsia="方正仿宋_GBK"/>
                <w:snapToGrid w:val="0"/>
                <w:kern w:val="0"/>
                <w:sz w:val="21"/>
                <w:szCs w:val="21"/>
              </w:rPr>
            </w:pPr>
            <w:r>
              <w:rPr>
                <w:rFonts w:hint="eastAsia" w:eastAsia="方正仿宋_GBK"/>
                <w:snapToGrid w:val="0"/>
                <w:kern w:val="0"/>
                <w:sz w:val="21"/>
                <w:szCs w:val="21"/>
              </w:rPr>
              <w:t>——</w:t>
            </w:r>
            <w:r>
              <w:rPr>
                <w:rFonts w:eastAsia="方正仿宋_GBK"/>
                <w:snapToGrid w:val="0"/>
                <w:kern w:val="0"/>
                <w:sz w:val="21"/>
                <w:szCs w:val="21"/>
              </w:rPr>
              <w:t>收集入</w:t>
            </w:r>
            <w:r>
              <w:rPr>
                <w:rFonts w:hint="eastAsia" w:eastAsia="方正仿宋_GBK"/>
                <w:snapToGrid w:val="0"/>
                <w:kern w:val="0"/>
                <w:sz w:val="21"/>
                <w:szCs w:val="21"/>
              </w:rPr>
              <w:t>医疗废物</w:t>
            </w:r>
            <w:r>
              <w:rPr>
                <w:rFonts w:eastAsia="方正仿宋_GBK"/>
                <w:snapToGrid w:val="0"/>
                <w:kern w:val="0"/>
                <w:sz w:val="21"/>
                <w:szCs w:val="21"/>
              </w:rPr>
              <w:t>专用容器中，粘贴标签并注明主要成分。</w:t>
            </w:r>
          </w:p>
        </w:tc>
      </w:tr>
    </w:tbl>
    <w:p>
      <w:pPr>
        <w:pStyle w:val="6"/>
        <w:spacing w:line="360" w:lineRule="exact"/>
        <w:ind w:firstLine="0" w:firstLineChars="0"/>
        <w:rPr>
          <w:rFonts w:eastAsia="楷体"/>
          <w:snapToGrid w:val="0"/>
          <w:kern w:val="0"/>
          <w:sz w:val="21"/>
          <w:szCs w:val="21"/>
        </w:rPr>
      </w:pPr>
      <w:r>
        <w:rPr>
          <w:rFonts w:eastAsia="楷体"/>
          <w:snapToGrid w:val="0"/>
          <w:kern w:val="0"/>
          <w:sz w:val="21"/>
          <w:szCs w:val="21"/>
        </w:rPr>
        <w:t>说明：</w:t>
      </w:r>
    </w:p>
    <w:p>
      <w:pPr>
        <w:pStyle w:val="6"/>
        <w:numPr>
          <w:ilvl w:val="0"/>
          <w:numId w:val="1"/>
        </w:numPr>
        <w:spacing w:line="300" w:lineRule="exact"/>
        <w:ind w:left="0" w:firstLine="0" w:firstLineChars="0"/>
        <w:rPr>
          <w:rFonts w:hint="eastAsia" w:eastAsia="方正仿宋_GBK"/>
          <w:snapToGrid w:val="0"/>
          <w:kern w:val="0"/>
          <w:sz w:val="21"/>
          <w:szCs w:val="21"/>
        </w:rPr>
      </w:pPr>
      <w:r>
        <w:rPr>
          <w:rFonts w:eastAsia="方正仿宋_GBK"/>
          <w:snapToGrid w:val="0"/>
          <w:kern w:val="0"/>
          <w:sz w:val="21"/>
          <w:szCs w:val="21"/>
        </w:rPr>
        <w:t>表中</w:t>
      </w:r>
      <w:r>
        <w:rPr>
          <w:rFonts w:hint="eastAsia" w:eastAsia="方正仿宋_GBK"/>
          <w:snapToGrid w:val="0"/>
          <w:kern w:val="0"/>
          <w:sz w:val="21"/>
          <w:szCs w:val="21"/>
        </w:rPr>
        <w:t>所称</w:t>
      </w:r>
      <w:r>
        <w:rPr>
          <w:rFonts w:eastAsia="方正仿宋_GBK"/>
          <w:snapToGrid w:val="0"/>
          <w:kern w:val="0"/>
          <w:sz w:val="21"/>
          <w:szCs w:val="21"/>
        </w:rPr>
        <w:t>专用包装袋、利器盒、专用容器等应</w:t>
      </w:r>
      <w:r>
        <w:rPr>
          <w:rFonts w:hint="eastAsia" w:eastAsia="方正仿宋_GBK"/>
          <w:snapToGrid w:val="0"/>
          <w:kern w:val="0"/>
          <w:sz w:val="21"/>
          <w:szCs w:val="21"/>
        </w:rPr>
        <w:t>当符合《医疗废物专用包装袋、容器和警示标志标准》</w:t>
      </w:r>
      <w:r>
        <w:rPr>
          <w:rFonts w:eastAsia="方正仿宋_GBK"/>
          <w:snapToGrid w:val="0"/>
          <w:kern w:val="0"/>
          <w:sz w:val="21"/>
          <w:szCs w:val="21"/>
        </w:rPr>
        <w:t>（</w:t>
      </w:r>
      <w:r>
        <w:rPr>
          <w:rFonts w:hint="eastAsia" w:eastAsia="方正仿宋_GBK"/>
          <w:snapToGrid w:val="0"/>
          <w:kern w:val="0"/>
          <w:sz w:val="21"/>
          <w:szCs w:val="21"/>
        </w:rPr>
        <w:t>HJ421</w:t>
      </w:r>
      <w:r>
        <w:rPr>
          <w:rFonts w:eastAsia="方正仿宋_GBK"/>
          <w:snapToGrid w:val="0"/>
          <w:kern w:val="0"/>
          <w:sz w:val="21"/>
          <w:szCs w:val="21"/>
        </w:rPr>
        <w:t>-2008）</w:t>
      </w:r>
      <w:r>
        <w:rPr>
          <w:rFonts w:hint="eastAsia" w:eastAsia="方正仿宋_GBK"/>
          <w:snapToGrid w:val="0"/>
          <w:kern w:val="0"/>
          <w:sz w:val="21"/>
          <w:szCs w:val="21"/>
        </w:rPr>
        <w:t>；</w:t>
      </w:r>
    </w:p>
    <w:p>
      <w:pPr>
        <w:pStyle w:val="6"/>
        <w:numPr>
          <w:ilvl w:val="0"/>
          <w:numId w:val="1"/>
        </w:numPr>
        <w:spacing w:line="300" w:lineRule="exact"/>
        <w:ind w:left="0" w:firstLine="0" w:firstLineChars="0"/>
        <w:rPr>
          <w:rFonts w:hint="eastAsia" w:eastAsia="方正仿宋_GBK"/>
          <w:snapToGrid w:val="0"/>
          <w:kern w:val="0"/>
          <w:sz w:val="21"/>
          <w:szCs w:val="21"/>
        </w:rPr>
      </w:pPr>
      <w:r>
        <w:rPr>
          <w:rFonts w:eastAsia="方正仿宋_GBK"/>
          <w:snapToGrid w:val="0"/>
          <w:kern w:val="0"/>
          <w:sz w:val="21"/>
          <w:szCs w:val="21"/>
        </w:rPr>
        <w:t>用于按压止血而未收集的棉签、棉球、输液贴参照医疗废物豁免管理，全过程不按动物诊疗废弃物管理</w:t>
      </w:r>
      <w:r>
        <w:rPr>
          <w:rFonts w:hint="eastAsia" w:eastAsia="方正仿宋_GBK"/>
          <w:snapToGrid w:val="0"/>
          <w:kern w:val="0"/>
          <w:sz w:val="21"/>
          <w:szCs w:val="21"/>
        </w:rPr>
        <w:t>；</w:t>
      </w:r>
    </w:p>
    <w:p>
      <w:pPr>
        <w:pStyle w:val="6"/>
        <w:numPr>
          <w:ilvl w:val="0"/>
          <w:numId w:val="1"/>
        </w:numPr>
        <w:spacing w:line="300" w:lineRule="exact"/>
        <w:ind w:left="0" w:firstLine="0" w:firstLineChars="0"/>
        <w:rPr>
          <w:rFonts w:hint="eastAsia" w:eastAsia="方正仿宋_GBK"/>
          <w:snapToGrid w:val="0"/>
          <w:kern w:val="0"/>
          <w:sz w:val="21"/>
          <w:szCs w:val="21"/>
        </w:rPr>
      </w:pPr>
      <w:r>
        <w:rPr>
          <w:rFonts w:hint="eastAsia" w:eastAsia="方正仿宋_GBK"/>
          <w:snapToGrid w:val="0"/>
          <w:kern w:val="0"/>
          <w:sz w:val="21"/>
          <w:szCs w:val="21"/>
        </w:rPr>
        <w:t xml:space="preserve">未用于传染病动物、疑似传染病动物的一次性兽医用外包装物，盛装药物的药杯，尿杯，纸巾、湿巾、猫砂、尿垫、尿不湿、护理垫等卫生用品等不属于动物诊疗废弃物。    </w:t>
      </w:r>
    </w:p>
    <w:p>
      <w:pPr>
        <w:pStyle w:val="6"/>
        <w:spacing w:line="560" w:lineRule="exact"/>
        <w:ind w:firstLine="0" w:firstLineChars="0"/>
        <w:rPr>
          <w:rFonts w:eastAsia="方正黑体_GBK"/>
        </w:rPr>
      </w:pPr>
      <w:r>
        <w:rPr>
          <w:rFonts w:hint="eastAsia" w:eastAsia="方正仿宋_GBK"/>
          <w:snapToGrid w:val="0"/>
          <w:kern w:val="0"/>
          <w:sz w:val="21"/>
          <w:szCs w:val="21"/>
        </w:rPr>
        <w:br w:type="page"/>
      </w:r>
      <w:r>
        <w:rPr>
          <w:rFonts w:eastAsia="方正黑体_GBK"/>
        </w:rPr>
        <w:t>附表2</w:t>
      </w:r>
    </w:p>
    <w:p>
      <w:pPr>
        <w:spacing w:line="560" w:lineRule="exact"/>
        <w:jc w:val="center"/>
        <w:rPr>
          <w:rFonts w:eastAsia="方正小标宋简体"/>
          <w:sz w:val="44"/>
          <w:szCs w:val="44"/>
        </w:rPr>
      </w:pPr>
      <w:r>
        <w:rPr>
          <w:rFonts w:eastAsia="方正小标宋_GBK"/>
          <w:sz w:val="44"/>
          <w:szCs w:val="44"/>
        </w:rPr>
        <w:t>动物诊疗废弃物转移联单</w:t>
      </w:r>
    </w:p>
    <w:p>
      <w:pPr>
        <w:spacing w:line="560" w:lineRule="exact"/>
        <w:rPr>
          <w:rFonts w:eastAsia="楷体_GB2312"/>
          <w:sz w:val="24"/>
          <w:szCs w:val="24"/>
        </w:rPr>
      </w:pPr>
      <w:r>
        <w:rPr>
          <w:rFonts w:eastAsia="楷体_GB2312"/>
          <w:sz w:val="24"/>
          <w:szCs w:val="24"/>
        </w:rPr>
        <w:t>移交单位：</w:t>
      </w:r>
    </w:p>
    <w:p>
      <w:pPr>
        <w:spacing w:after="62" w:line="560" w:lineRule="exact"/>
        <w:rPr>
          <w:rFonts w:eastAsia="楷体_GB2312"/>
          <w:sz w:val="24"/>
          <w:szCs w:val="24"/>
        </w:rPr>
      </w:pPr>
      <w:r>
        <w:rPr>
          <w:rFonts w:eastAsia="楷体_GB2312"/>
          <w:sz w:val="24"/>
          <w:szCs w:val="24"/>
        </w:rPr>
        <w:t>接收单位：</w:t>
      </w:r>
    </w:p>
    <w:tbl>
      <w:tblPr>
        <w:tblStyle w:val="12"/>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088"/>
        <w:gridCol w:w="1088"/>
        <w:gridCol w:w="1088"/>
        <w:gridCol w:w="1088"/>
        <w:gridCol w:w="1089"/>
        <w:gridCol w:w="1209"/>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黑体"/>
                <w:sz w:val="24"/>
                <w:szCs w:val="24"/>
              </w:rPr>
            </w:pPr>
            <w:r>
              <w:rPr>
                <w:rFonts w:eastAsia="黑体"/>
                <w:sz w:val="24"/>
                <w:szCs w:val="24"/>
              </w:rPr>
              <w:t>交接</w:t>
            </w:r>
          </w:p>
          <w:p>
            <w:pPr>
              <w:adjustRightInd w:val="0"/>
              <w:snapToGrid w:val="0"/>
              <w:spacing w:line="360" w:lineRule="exact"/>
              <w:jc w:val="center"/>
              <w:rPr>
                <w:rFonts w:eastAsia="黑体"/>
                <w:sz w:val="24"/>
                <w:szCs w:val="24"/>
              </w:rPr>
            </w:pPr>
            <w:r>
              <w:rPr>
                <w:rFonts w:eastAsia="黑体"/>
                <w:sz w:val="24"/>
                <w:szCs w:val="24"/>
              </w:rPr>
              <w:t>时间</w:t>
            </w: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黑体"/>
                <w:sz w:val="24"/>
                <w:szCs w:val="24"/>
              </w:rPr>
            </w:pPr>
            <w:r>
              <w:rPr>
                <w:rFonts w:eastAsia="黑体"/>
                <w:sz w:val="24"/>
                <w:szCs w:val="24"/>
              </w:rPr>
              <w:t>感染性废弃物重量（kg）</w:t>
            </w: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黑体"/>
                <w:sz w:val="24"/>
                <w:szCs w:val="24"/>
              </w:rPr>
            </w:pPr>
            <w:r>
              <w:rPr>
                <w:rFonts w:eastAsia="黑体"/>
                <w:sz w:val="24"/>
                <w:szCs w:val="24"/>
              </w:rPr>
              <w:t>损伤性废弃物重量（kg）</w:t>
            </w: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黑体"/>
                <w:sz w:val="24"/>
                <w:szCs w:val="24"/>
              </w:rPr>
            </w:pPr>
            <w:r>
              <w:rPr>
                <w:rFonts w:eastAsia="黑体"/>
                <w:sz w:val="24"/>
                <w:szCs w:val="24"/>
              </w:rPr>
              <w:t>病理性废弃物重量（kg）</w:t>
            </w: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黑体"/>
                <w:sz w:val="24"/>
                <w:szCs w:val="24"/>
              </w:rPr>
            </w:pPr>
            <w:r>
              <w:rPr>
                <w:rFonts w:eastAsia="黑体"/>
                <w:sz w:val="24"/>
                <w:szCs w:val="24"/>
              </w:rPr>
              <w:t>药物性废弃物重量（kg）</w:t>
            </w:r>
          </w:p>
        </w:tc>
        <w:tc>
          <w:tcPr>
            <w:tcW w:w="10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黑体"/>
                <w:sz w:val="24"/>
                <w:szCs w:val="24"/>
              </w:rPr>
            </w:pPr>
            <w:r>
              <w:rPr>
                <w:rFonts w:eastAsia="黑体"/>
                <w:sz w:val="24"/>
                <w:szCs w:val="24"/>
              </w:rPr>
              <w:t>化学性废弃物重量（kg）</w:t>
            </w:r>
          </w:p>
        </w:tc>
        <w:tc>
          <w:tcPr>
            <w:tcW w:w="12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黑体"/>
                <w:sz w:val="24"/>
                <w:szCs w:val="24"/>
              </w:rPr>
            </w:pPr>
            <w:r>
              <w:rPr>
                <w:rFonts w:eastAsia="黑体"/>
                <w:sz w:val="24"/>
                <w:szCs w:val="24"/>
              </w:rPr>
              <w:t>移交单位</w:t>
            </w:r>
          </w:p>
          <w:p>
            <w:pPr>
              <w:adjustRightInd w:val="0"/>
              <w:snapToGrid w:val="0"/>
              <w:spacing w:line="360" w:lineRule="exact"/>
              <w:jc w:val="center"/>
              <w:rPr>
                <w:rFonts w:eastAsia="黑体"/>
                <w:sz w:val="24"/>
                <w:szCs w:val="24"/>
              </w:rPr>
            </w:pPr>
            <w:r>
              <w:rPr>
                <w:rFonts w:eastAsia="黑体"/>
                <w:sz w:val="24"/>
                <w:szCs w:val="24"/>
              </w:rPr>
              <w:t>人员签名</w:t>
            </w:r>
          </w:p>
        </w:tc>
        <w:tc>
          <w:tcPr>
            <w:tcW w:w="12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黑体"/>
                <w:sz w:val="24"/>
                <w:szCs w:val="24"/>
              </w:rPr>
            </w:pPr>
            <w:r>
              <w:rPr>
                <w:rFonts w:eastAsia="黑体"/>
                <w:sz w:val="24"/>
                <w:szCs w:val="24"/>
              </w:rPr>
              <w:t>接收单位</w:t>
            </w:r>
          </w:p>
          <w:p>
            <w:pPr>
              <w:adjustRightInd w:val="0"/>
              <w:snapToGrid w:val="0"/>
              <w:spacing w:line="360" w:lineRule="exact"/>
              <w:jc w:val="center"/>
              <w:rPr>
                <w:rFonts w:eastAsia="黑体"/>
                <w:sz w:val="24"/>
                <w:szCs w:val="24"/>
              </w:rPr>
            </w:pPr>
            <w:r>
              <w:rPr>
                <w:rFonts w:eastAsia="黑体"/>
                <w:sz w:val="24"/>
                <w:szCs w:val="24"/>
              </w:rPr>
              <w:t>人员签名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2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2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2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2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2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2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2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2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2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2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2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2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2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2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2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2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2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2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2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2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2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2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2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2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2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2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2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c>
          <w:tcPr>
            <w:tcW w:w="12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sz w:val="24"/>
                <w:szCs w:val="24"/>
              </w:rPr>
            </w:pPr>
          </w:p>
        </w:tc>
      </w:tr>
      <w:bookmarkEnd w:id="0"/>
    </w:tbl>
    <w:p>
      <w:pPr>
        <w:pStyle w:val="2"/>
        <w:rPr>
          <w:rFonts w:hint="default"/>
        </w:rPr>
        <w:sectPr>
          <w:footerReference r:id="rId7" w:type="default"/>
          <w:footerReference r:id="rId8" w:type="even"/>
          <w:type w:val="continuous"/>
          <w:pgSz w:w="11906" w:h="16838"/>
          <w:pgMar w:top="2098" w:right="1588" w:bottom="2098" w:left="1588" w:header="851" w:footer="1701" w:gutter="0"/>
          <w:cols w:space="720" w:num="1"/>
          <w:docGrid w:type="linesAndChars" w:linePitch="574" w:charSpace="-1683"/>
        </w:sect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keepNext w:val="0"/>
        <w:keepLines w:val="0"/>
        <w:pageBreakBefore w:val="0"/>
        <w:widowControl w:val="0"/>
        <w:suppressLineNumbers w:val="0"/>
        <w:kinsoku/>
        <w:wordWrap/>
        <w:overflowPunct/>
        <w:topLinePunct w:val="0"/>
        <w:autoSpaceDE/>
        <w:autoSpaceDN/>
        <w:bidi w:val="0"/>
        <w:adjustRightInd/>
        <w:snapToGrid/>
        <w:spacing w:after="0"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p>
    <w:p>
      <w:pPr>
        <w:pStyle w:val="2"/>
        <w:keepNext w:val="0"/>
        <w:keepLines w:val="0"/>
        <w:pageBreakBefore w:val="0"/>
        <w:widowControl w:val="0"/>
        <w:suppressLineNumbers w:val="0"/>
        <w:kinsoku/>
        <w:wordWrap/>
        <w:overflowPunct/>
        <w:topLinePunct w:val="0"/>
        <w:autoSpaceDE/>
        <w:autoSpaceDN/>
        <w:bidi w:val="0"/>
        <w:adjustRightInd/>
        <w:snapToGrid/>
        <w:spacing w:after="0" w:line="560" w:lineRule="exact"/>
        <w:textAlignment w:val="auto"/>
        <w:rPr>
          <w:rFonts w:hint="default"/>
        </w:rPr>
      </w:pPr>
    </w:p>
    <w:p>
      <w:pPr>
        <w:pStyle w:val="2"/>
        <w:keepNext w:val="0"/>
        <w:keepLines w:val="0"/>
        <w:pageBreakBefore w:val="0"/>
        <w:widowControl w:val="0"/>
        <w:suppressLineNumbers w:val="0"/>
        <w:kinsoku/>
        <w:wordWrap/>
        <w:overflowPunct/>
        <w:topLinePunct w:val="0"/>
        <w:autoSpaceDE/>
        <w:autoSpaceDN/>
        <w:bidi w:val="0"/>
        <w:adjustRightInd/>
        <w:snapToGrid/>
        <w:spacing w:after="0" w:line="560" w:lineRule="exact"/>
        <w:textAlignment w:val="auto"/>
        <w:rPr>
          <w:rFonts w:hint="default"/>
        </w:rPr>
      </w:pPr>
    </w:p>
    <w:p>
      <w:pPr>
        <w:keepNext w:val="0"/>
        <w:keepLines w:val="0"/>
        <w:pageBreakBefore w:val="0"/>
        <w:widowControl w:val="0"/>
        <w:kinsoku/>
        <w:overflowPunct/>
        <w:autoSpaceDE/>
        <w:autoSpaceDN/>
        <w:bidi w:val="0"/>
        <w:adjustRightInd/>
        <w:snapToGrid/>
        <w:spacing w:line="560" w:lineRule="exact"/>
        <w:textAlignment w:val="auto"/>
        <w:rPr>
          <w:rFonts w:hint="default"/>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outlineLvl w:val="9"/>
      </w:pPr>
      <w:r>
        <w:rPr>
          <w:rFonts w:hint="default" w:ascii="Times New Roman" w:hAnsi="Times New Roman" w:eastAsia="方正仿宋_GBK" w:cs="Times New Roman"/>
          <w:color w:val="auto"/>
          <w:sz w:val="28"/>
          <w:szCs w:val="28"/>
          <w:lang w:bidi="ar-SA"/>
        </w:rPr>
        <mc:AlternateContent>
          <mc:Choice Requires="wps">
            <w:drawing>
              <wp:anchor distT="0" distB="0" distL="114300" distR="114300" simplePos="0" relativeHeight="251661312" behindDoc="0" locked="0" layoutInCell="1" allowOverlap="1">
                <wp:simplePos x="0" y="0"/>
                <wp:positionH relativeFrom="column">
                  <wp:posOffset>-34925</wp:posOffset>
                </wp:positionH>
                <wp:positionV relativeFrom="paragraph">
                  <wp:posOffset>73660</wp:posOffset>
                </wp:positionV>
                <wp:extent cx="556958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56958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5pt;margin-top:5.8pt;height:0.05pt;width:438.55pt;z-index:251661312;mso-width-relative:page;mso-height-relative:page;" filled="f" stroked="t" coordsize="21600,21600" o:gfxdata="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T8zrXAAAACAEAAA8AAAAA&#10;AAAAAQAgAAAAIgAAAGRycy9kb3ducmV2LnhtbFBLAQIUABQAAAAIAIdO4kAtXfo73AEAAJkDAAAO&#10;AAAAAAAAAAEAIAAAACYBAABkcnMvZTJvRG9jLnhtbFBLBQYAAAAABgAGAFkBAAB0BQAAAAA=&#10;">
                <v:fill on="f" focussize="0,0"/>
                <v:stroke weight="1pt" color="#000000" joinstyle="round"/>
                <v:imagedata o:title=""/>
                <o:lock v:ext="edit" aspectratio="f"/>
              </v:line>
            </w:pict>
          </mc:Fallback>
        </mc:AlternateContent>
      </w:r>
      <w:r>
        <w:rPr>
          <w:rFonts w:hint="eastAsia" w:ascii="Times New Roman" w:hAnsi="Times New Roman" w:eastAsia="方正仿宋_GBK" w:cs="Times New Roman"/>
          <w:color w:val="auto"/>
          <w:spacing w:val="0"/>
          <w:sz w:val="28"/>
          <w:szCs w:val="28"/>
          <w:shd w:val="clear" w:color="auto" w:fill="FFFFFF"/>
          <w:lang w:val="en-US" w:eastAsia="zh-CN" w:bidi="ar-SA"/>
        </w:rPr>
        <w:t xml:space="preserve"> </w:t>
      </w:r>
      <w:r>
        <w:rPr>
          <w:rFonts w:hint="default" w:ascii="Times New Roman" w:hAnsi="Times New Roman" w:eastAsia="方正仿宋_GBK" w:cs="Times New Roman"/>
          <w:color w:val="auto"/>
          <w:sz w:val="28"/>
          <w:szCs w:val="28"/>
          <w:lang w:bidi="ar-SA"/>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378460</wp:posOffset>
                </wp:positionV>
                <wp:extent cx="5576570" cy="6985"/>
                <wp:effectExtent l="0" t="0" r="0" b="0"/>
                <wp:wrapNone/>
                <wp:docPr id="7" name="直接连接符 7"/>
                <wp:cNvGraphicFramePr/>
                <a:graphic xmlns:a="http://schemas.openxmlformats.org/drawingml/2006/main">
                  <a:graphicData uri="http://schemas.microsoft.com/office/word/2010/wordprocessingShape">
                    <wps:wsp>
                      <wps:cNvCnPr/>
                      <wps:spPr>
                        <a:xfrm>
                          <a:off x="0" y="0"/>
                          <a:ext cx="5576570" cy="698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pt;margin-top:29.8pt;height:0.55pt;width:439.1pt;z-index:251660288;mso-width-relative:page;mso-height-relative:page;" filled="f" stroked="t" coordsize="21600,21600" o:gfxdata="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FfKFdkAAAAIAQAADwAA&#10;AAAAAAABACAAAAAiAAAAZHJzL2Rvd25yZXYueG1sUEsBAhQAFAAAAAgAh07iQOBZMzLcAQAAmgMA&#10;AA4AAAAAAAAAAQAgAAAAKAEAAGRycy9lMm9Eb2MueG1sUEsFBgAAAAAGAAYAWQEAAHYFA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color w:val="auto"/>
          <w:sz w:val="28"/>
          <w:szCs w:val="28"/>
        </w:rPr>
        <w:t>江苏省农业</w:t>
      </w:r>
      <w:r>
        <w:rPr>
          <w:rFonts w:hint="default" w:ascii="Times New Roman" w:hAnsi="Times New Roman" w:eastAsia="方正仿宋_GBK" w:cs="Times New Roman"/>
          <w:color w:val="auto"/>
          <w:sz w:val="28"/>
          <w:szCs w:val="28"/>
          <w:lang w:bidi="ar-SA"/>
        </w:rPr>
        <w:t>农村厅</w:t>
      </w:r>
      <w:r>
        <w:rPr>
          <w:rFonts w:hint="default" w:ascii="Times New Roman" w:hAnsi="Times New Roman" w:eastAsia="方正仿宋_GBK" w:cs="Times New Roman"/>
          <w:color w:val="auto"/>
          <w:sz w:val="28"/>
          <w:szCs w:val="28"/>
        </w:rPr>
        <w:t xml:space="preserve">办公室 </w:t>
      </w: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lang w:val="en" w:eastAsia="en" w:bidi="ar-SA"/>
        </w:rPr>
        <w:t xml:space="preserve">   </w:t>
      </w:r>
      <w:r>
        <w:rPr>
          <w:rFonts w:hint="eastAsia" w:ascii="Times New Roman" w:eastAsia="方正仿宋_GBK" w:cs="Times New Roman"/>
          <w:color w:val="auto"/>
          <w:sz w:val="28"/>
          <w:szCs w:val="28"/>
          <w:lang w:val="en-US" w:eastAsia="zh-CN" w:bidi="ar-SA"/>
        </w:rPr>
        <w:t xml:space="preserve"> </w:t>
      </w:r>
      <w:r>
        <w:rPr>
          <w:rFonts w:hint="default" w:ascii="Times New Roman" w:hAnsi="Times New Roman" w:eastAsia="方正仿宋_GBK" w:cs="Times New Roman"/>
          <w:color w:val="auto"/>
          <w:sz w:val="28"/>
          <w:szCs w:val="28"/>
          <w:lang w:val="en" w:eastAsia="en" w:bidi="ar-SA"/>
        </w:rPr>
        <w:t xml:space="preserve">      </w:t>
      </w:r>
      <w:r>
        <w:rPr>
          <w:rFonts w:hint="default" w:ascii="Times New Roman" w:hAnsi="Times New Roman" w:eastAsia="方正仿宋_GBK" w:cs="Times New Roman"/>
          <w:color w:val="auto"/>
          <w:sz w:val="28"/>
          <w:szCs w:val="28"/>
          <w:lang w:bidi="ar-SA"/>
        </w:rPr>
        <w:t xml:space="preserve">    </w:t>
      </w:r>
      <w:r>
        <w:rPr>
          <w:rFonts w:hint="default" w:ascii="Times New Roman" w:hAnsi="Times New Roman" w:eastAsia="方正仿宋_GBK" w:cs="Times New Roman"/>
          <w:color w:val="auto"/>
          <w:sz w:val="28"/>
          <w:szCs w:val="28"/>
        </w:rPr>
        <w:t xml:space="preserve"> 20</w:t>
      </w:r>
      <w:r>
        <w:rPr>
          <w:rFonts w:hint="default" w:ascii="Times New Roman" w:hAnsi="Times New Roman" w:eastAsia="方正仿宋_GBK" w:cs="Times New Roman"/>
          <w:color w:val="auto"/>
          <w:sz w:val="28"/>
          <w:szCs w:val="28"/>
          <w:lang w:bidi="ar-SA"/>
        </w:rPr>
        <w:t>2</w:t>
      </w:r>
      <w:r>
        <w:rPr>
          <w:rFonts w:hint="default" w:ascii="Times New Roman" w:hAnsi="Times New Roman" w:eastAsia="方正仿宋_GBK" w:cs="Times New Roman"/>
          <w:color w:val="auto"/>
          <w:sz w:val="28"/>
          <w:szCs w:val="28"/>
          <w:lang w:val="en" w:eastAsia="en" w:bidi="ar-SA"/>
        </w:rPr>
        <w:t>5</w:t>
      </w:r>
      <w:r>
        <w:rPr>
          <w:rFonts w:hint="default" w:ascii="Times New Roman" w:hAnsi="Times New Roman" w:eastAsia="方正仿宋_GBK" w:cs="Times New Roman"/>
          <w:color w:val="auto"/>
          <w:sz w:val="28"/>
          <w:szCs w:val="28"/>
        </w:rPr>
        <w:t>年</w:t>
      </w:r>
      <w:r>
        <w:rPr>
          <w:rFonts w:hint="default" w:ascii="Times New Roman" w:hAnsi="Times New Roman" w:eastAsia="方正仿宋_GBK" w:cs="Times New Roman"/>
          <w:color w:val="auto"/>
          <w:sz w:val="28"/>
          <w:szCs w:val="28"/>
          <w:lang w:val="en" w:eastAsia="en" w:bidi="ar-SA"/>
        </w:rPr>
        <w:t>4</w:t>
      </w:r>
      <w:r>
        <w:rPr>
          <w:rFonts w:hint="default" w:ascii="Times New Roman" w:hAnsi="Times New Roman" w:eastAsia="方正仿宋_GBK" w:cs="Times New Roman"/>
          <w:color w:val="auto"/>
          <w:sz w:val="28"/>
          <w:szCs w:val="28"/>
        </w:rPr>
        <w:t>月</w:t>
      </w:r>
      <w:r>
        <w:rPr>
          <w:rFonts w:hint="default" w:ascii="Times New Roman" w:hAnsi="Times New Roman" w:eastAsia="方正仿宋_GBK" w:cs="Times New Roman"/>
          <w:color w:val="auto"/>
          <w:sz w:val="28"/>
          <w:szCs w:val="28"/>
          <w:lang w:val="en" w:eastAsia="en" w:bidi="ar-SA"/>
        </w:rPr>
        <w:t>7</w:t>
      </w:r>
      <w:r>
        <w:rPr>
          <w:rFonts w:hint="default" w:ascii="Times New Roman" w:hAnsi="Times New Roman" w:eastAsia="方正仿宋_GBK" w:cs="Times New Roman"/>
          <w:color w:val="auto"/>
          <w:sz w:val="28"/>
          <w:szCs w:val="28"/>
          <w:lang w:bidi="ar-SA"/>
        </w:rPr>
        <w:t>日印发</w:t>
      </w:r>
    </w:p>
    <w:sectPr>
      <w:footerReference r:id="rId9" w:type="default"/>
      <w:footerReference r:id="rId10" w:type="even"/>
      <w:pgSz w:w="11906" w:h="16838"/>
      <w:pgMar w:top="2098" w:right="1588" w:bottom="2098" w:left="1588" w:header="851" w:footer="1701" w:gutter="0"/>
      <w:cols w:space="720"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04" w:rightChars="95"/>
      <w:rPr>
        <w:rFonts w:hint="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5475" cy="204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25475" cy="204470"/>
                      </a:xfrm>
                      <a:prstGeom prst="rect">
                        <a:avLst/>
                      </a:prstGeom>
                      <a:noFill/>
                      <a:ln>
                        <a:noFill/>
                      </a:ln>
                    </wps:spPr>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6.1pt;width:49.25pt;mso-position-horizontal:outside;mso-position-horizontal-relative:margin;mso-wrap-style:none;z-index:251659264;mso-width-relative:page;mso-height-relative:page;" filled="f" stroked="f" coordsize="21600,21600" o:gfxdata="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N97dEA&#10;AAADAQAADwAAAAAAAAABACAAAAAiAAAAZHJzL2Rvd25yZXYueG1sUEsBAhQAFAAAAAgAh07iQBaZ&#10;ro+0AQAASQMAAA4AAAAAAAAAAQAgAAAAIAEAAGRycy9lMm9Eb2MueG1sUEsFBgAAAAAGAAYAWQEA&#10;AEYFAAAAAA==&#10;">
              <v:fill on="f" focussize="0,0"/>
              <v:stroke on="f"/>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10" w:firstLineChars="111"/>
      <w:rPr>
        <w:rFonts w:hint="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5475" cy="2044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25475" cy="204470"/>
                      </a:xfrm>
                      <a:prstGeom prst="rect">
                        <a:avLst/>
                      </a:prstGeom>
                      <a:noFill/>
                      <a:ln>
                        <a:noFill/>
                      </a:ln>
                    </wps:spPr>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6.1pt;width:49.25pt;mso-position-horizontal:outside;mso-position-horizontal-relative:margin;mso-wrap-style:none;z-index:251660288;mso-width-relative:page;mso-height-relative:page;" filled="f" stroked="f" coordsize="21600,21600" o:gfxdata="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wzfe3R&#10;AAAAAwEAAA8AAAAAAAAAAQAgAAAAIgAAAGRycy9kb3ducmV2LnhtbFBLAQIUABQAAAAIAIdO4kD7&#10;ijGOtQEAAEkDAAAOAAAAAAAAAAEAIAAAACABAABkcnMvZTJvRG9jLnhtbFBLBQYAAAAABgAGAFkB&#10;AABHBQAAAAA=&#10;">
              <v:fill on="f" focussize="0,0"/>
              <v:stroke on="f"/>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04" w:rightChars="95"/>
      <w:rPr>
        <w:rFonts w:hint="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625475" cy="20447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25475" cy="204470"/>
                      </a:xfrm>
                      <a:prstGeom prst="rect">
                        <a:avLst/>
                      </a:prstGeom>
                      <a:noFill/>
                      <a:ln>
                        <a:noFill/>
                      </a:ln>
                    </wps:spPr>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6.1pt;width:49.25pt;mso-position-horizontal:outside;mso-position-horizontal-relative:margin;mso-wrap-style:none;z-index:251661312;mso-width-relative:page;mso-height-relative:page;" filled="f" stroked="f" coordsize="21600,21600" o:gfxdata="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N97dEA&#10;AAADAQAADwAAAAAAAAABACAAAAAiAAAAZHJzL2Rvd25yZXYueG1sUEsBAhQAFAAAAAgAh07iQBq0&#10;52G0AQAASQMAAA4AAAAAAAAAAQAgAAAAIAEAAGRycy9lMm9Eb2MueG1sUEsFBgAAAAAGAAYAWQEA&#10;AEYFAAAAAA==&#10;">
              <v:fill on="f" focussize="0,0"/>
              <v:stroke on="f"/>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10" w:firstLineChars="111"/>
      <w:rPr>
        <w:rFonts w:hint="eastAsia"/>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625475" cy="2044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25475" cy="204470"/>
                      </a:xfrm>
                      <a:prstGeom prst="rect">
                        <a:avLst/>
                      </a:prstGeom>
                      <a:noFill/>
                      <a:ln>
                        <a:noFill/>
                      </a:ln>
                    </wps:spPr>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6.1pt;width:49.25pt;mso-position-horizontal:outside;mso-position-horizontal-relative:margin;mso-wrap-style:none;z-index:251662336;mso-width-relative:page;mso-height-relative:page;" filled="f" stroked="f" coordsize="21600,21600" o:gfxdata="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N97dEA&#10;AAADAQAADwAAAAAAAAABACAAAAAiAAAAZHJzL2Rvd25yZXYueG1sUEsBAhQAFAAAAAgAh07iQMy+&#10;kIy0AQAASQMAAA4AAAAAAAAAAQAgAAAAIAEAAGRycy9lMm9Eb2MueG1sUEsFBgAAAAAGAAYAWQEA&#10;AEYFAAAAAA==&#10;">
              <v:fill on="f" focussize="0,0"/>
              <v:stroke on="f"/>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04" w:rightChars="95"/>
      <w:rPr>
        <w:rFonts w:hint="eastAsia"/>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10" w:firstLineChars="111"/>
      <w:rPr>
        <w:rFonts w:hint="eastAsia"/>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9528D"/>
    <w:multiLevelType w:val="singleLevel"/>
    <w:tmpl w:val="67C9528D"/>
    <w:lvl w:ilvl="0" w:tentative="0">
      <w:start w:val="1"/>
      <w:numFmt w:val="decimal"/>
      <w:suff w:val="nothing"/>
      <w:lvlText w:val="%1."/>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A2547"/>
    <w:rsid w:val="04261A5C"/>
    <w:rsid w:val="0C242D6E"/>
    <w:rsid w:val="0E520AA8"/>
    <w:rsid w:val="12F623E3"/>
    <w:rsid w:val="236E69A3"/>
    <w:rsid w:val="2501017D"/>
    <w:rsid w:val="29E45678"/>
    <w:rsid w:val="3E323013"/>
    <w:rsid w:val="478A2547"/>
    <w:rsid w:val="5A6F559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keepNext w:val="0"/>
      <w:keepLines w:val="0"/>
      <w:widowControl w:val="0"/>
      <w:suppressLineNumbers w:val="0"/>
      <w:spacing w:before="0" w:beforeAutospacing="0" w:after="120" w:afterAutospacing="0" w:line="240" w:lineRule="auto"/>
      <w:ind w:left="200" w:leftChars="200" w:firstLine="200" w:firstLineChars="200"/>
      <w:jc w:val="both"/>
    </w:pPr>
    <w:rPr>
      <w:rFonts w:ascii="Calibri" w:hAnsi="Calibri" w:eastAsia="宋体" w:cs="Calibri"/>
      <w:kern w:val="2"/>
      <w:sz w:val="21"/>
      <w:szCs w:val="24"/>
      <w:lang w:val="en-US" w:eastAsia="zh-CN" w:bidi="ar"/>
    </w:rPr>
  </w:style>
  <w:style w:type="paragraph" w:styleId="3">
    <w:name w:val="Body Text Indent"/>
    <w:basedOn w:val="1"/>
    <w:qFormat/>
    <w:uiPriority w:val="0"/>
    <w:pPr>
      <w:spacing w:after="120"/>
      <w:ind w:left="200" w:leftChars="200"/>
    </w:pPr>
  </w:style>
  <w:style w:type="paragraph" w:styleId="4">
    <w:name w:val="Body Text First Indent"/>
    <w:basedOn w:val="5"/>
    <w:next w:val="6"/>
    <w:qFormat/>
    <w:uiPriority w:val="0"/>
    <w:pPr>
      <w:spacing w:line="500" w:lineRule="exact"/>
      <w:ind w:firstLine="420"/>
    </w:pPr>
    <w:rPr>
      <w:rFonts w:eastAsia="楷体_GB2312"/>
      <w:szCs w:val="20"/>
    </w:rPr>
  </w:style>
  <w:style w:type="paragraph" w:styleId="5">
    <w:name w:val="Body Text"/>
    <w:basedOn w:val="1"/>
    <w:next w:val="1"/>
    <w:qFormat/>
    <w:uiPriority w:val="0"/>
    <w:pPr>
      <w:jc w:val="center"/>
    </w:pPr>
    <w:rPr>
      <w:rFonts w:eastAsia="黑体"/>
      <w:sz w:val="44"/>
      <w:szCs w:val="24"/>
    </w:rPr>
  </w:style>
  <w:style w:type="paragraph" w:styleId="6">
    <w:name w:val="Normal Indent"/>
    <w:basedOn w:val="1"/>
    <w:qFormat/>
    <w:uiPriority w:val="0"/>
    <w:pPr>
      <w:ind w:firstLine="200" w:firstLineChars="200"/>
    </w:pPr>
  </w:style>
  <w:style w:type="paragraph" w:styleId="7">
    <w:name w:val="footer"/>
    <w:basedOn w:val="1"/>
    <w:next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kern w:val="0"/>
      <w:sz w:val="24"/>
      <w:szCs w:val="24"/>
    </w:rPr>
  </w:style>
  <w:style w:type="paragraph" w:styleId="10">
    <w:name w:val="Normal (Web)"/>
    <w:basedOn w:val="1"/>
    <w:qFormat/>
    <w:uiPriority w:val="0"/>
    <w:pPr>
      <w:widowControl/>
      <w:spacing w:before="100" w:beforeAutospacing="1" w:after="100" w:afterAutospacing="1"/>
      <w:jc w:val="left"/>
    </w:pPr>
    <w:rPr>
      <w:rFonts w:ascii="宋体" w:eastAsia="宋体" w:cs="宋体"/>
      <w:kern w:val="0"/>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2696</Words>
  <Characters>2724</Characters>
  <Lines>0</Lines>
  <Paragraphs>0</Paragraphs>
  <TotalTime>0</TotalTime>
  <ScaleCrop>false</ScaleCrop>
  <LinksUpToDate>false</LinksUpToDate>
  <CharactersWithSpaces>2861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2025-04-07T02:07:00Z</dcterms:created>
  <dc:creator>小史印刷13913942606</dc:creator>
  <cp:lastModifiedBy>123</cp:lastModifiedBy>
  <dcterms:modified xsi:type="dcterms:W3CDTF">2025-04-10T02:31:39Z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C4271F30F11645F38D5B78E47D8C5BA8_11</vt:lpwstr>
  </property>
  <property fmtid="{D5CDD505-2E9C-101B-9397-08002B2CF9AE}" pid="4" name="KSOTemplateDocerSaveRecord">
    <vt:lpwstr>eyJoZGlkIjoiYzc0YzZjNjZlMDE5ZGE2ZjUxMWExNzE3NWM2NzRhNjgiLCJ1c2VySWQiOiI0NDE4ODAzNjQifQ==</vt:lpwstr>
  </property>
</Properties>
</file>