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“小站大爱”慈善项目介绍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9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2014年5月，海安市（县）慈善会决定以李堡镇李灶村为试点，组建慈善工作站。李灶村党员干部带头、驻村企业带头、村民代表带头，短短十天时间，收到各方捐款41万元，村民参与率100％。2014年10月，李灶村慈善工作站正式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9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2015年，海安将“发展全民慈善事业，推进村居慈善工作站建设”列入政府15件民生实事工程，推进“小站大爱”慈善项目。县慈善会会同县民政局出台了《村居慈善组织建设意见》，强调村居慈善组织建设的重要性，明确了指导思想、基本原则和目标要求，规定了工作站的组织设置、工作职能和运作机制。明确由村党组织书记兼任工作站站长，同时配备一名兼职慈善协理员。至2022年，海安233个村居全部建立了慈善工作站。在南通市第一个实现村居慈善工作站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9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为确保村居慈善工作站规范运营。海安慈善会制定了《村居慈善工作站资金募集使用管理办法》《村居慈善工作站实施慈善救助指导意见》，规范慈善募捐与救助行为。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9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随着慈善资金积累的增加，村居慈善救助能力也逐年增加，2015-2019年，年救助款只有500-800万元，2020年，年救助额近1000万元，2021-2023年，年救助款达到1200万元。谭港、凤山、泰宁、李灶等村年救助款超过10万元。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9"/>
        <w:textAlignment w:val="auto"/>
        <w:rPr>
          <w:rFonts w:hint="eastAsia"/>
        </w:rPr>
      </w:pPr>
      <w:r>
        <w:rPr>
          <w:rFonts w:hint="eastAsia" w:asciiTheme="minorEastAsia" w:hAnsiTheme="minorEastAsia"/>
          <w:sz w:val="28"/>
          <w:szCs w:val="28"/>
        </w:rPr>
        <w:t>慈善工作站架起了社会与困难村民的桥梁。海安村居慈善工作站的成功做法得到各大媒体关注，新华社客户端、央广网、《新华日报》“交汇点”等媒体予以报道推广。2023年9月，海安市“小站大爱”救助项目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获评</w:t>
      </w:r>
      <w:r>
        <w:rPr>
          <w:rFonts w:hint="eastAsia" w:asciiTheme="minorEastAsia" w:hAnsiTheme="minorEastAsia"/>
          <w:sz w:val="28"/>
          <w:szCs w:val="28"/>
        </w:rPr>
        <w:t>南通市人民政府</w:t>
      </w:r>
      <w:r>
        <w:rPr>
          <w:rFonts w:hint="eastAsia" w:asciiTheme="minorEastAsia" w:hAnsiTheme="minorEastAsia"/>
          <w:sz w:val="28"/>
          <w:szCs w:val="28"/>
          <w:lang w:eastAsia="zh-CN"/>
        </w:rPr>
        <w:t>第四届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  <w:lang w:eastAsia="zh-CN"/>
        </w:rPr>
        <w:t>南通</w:t>
      </w:r>
      <w:r>
        <w:rPr>
          <w:rFonts w:hint="eastAsia" w:asciiTheme="minorEastAsia" w:hAnsiTheme="minorEastAsia"/>
          <w:sz w:val="28"/>
          <w:szCs w:val="28"/>
        </w:rPr>
        <w:t>慈善奖”</w:t>
      </w:r>
      <w:r>
        <w:rPr>
          <w:rFonts w:hint="eastAsia" w:asciiTheme="minorEastAsia" w:hAnsiTheme="minorEastAsia"/>
          <w:sz w:val="28"/>
          <w:szCs w:val="28"/>
          <w:lang w:eastAsia="zh-CN"/>
        </w:rPr>
        <w:t>最具影响力慈善项目</w:t>
      </w:r>
      <w:r>
        <w:rPr>
          <w:rFonts w:hint="eastAsia" w:asciiTheme="minorEastAsia" w:hAnsi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BC5"/>
    <w:rsid w:val="001A02B3"/>
    <w:rsid w:val="0038740A"/>
    <w:rsid w:val="00446035"/>
    <w:rsid w:val="00B64BC5"/>
    <w:rsid w:val="00F63033"/>
    <w:rsid w:val="0D865EFA"/>
    <w:rsid w:val="436C5089"/>
    <w:rsid w:val="506F31D0"/>
    <w:rsid w:val="55A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48</TotalTime>
  <ScaleCrop>false</ScaleCrop>
  <LinksUpToDate>false</LinksUpToDate>
  <CharactersWithSpaces>652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2023-12-06T01:45:00Z</dcterms:created>
  <dc:creator>nana</dc:creator>
  <cp:lastModifiedBy>Administrator</cp:lastModifiedBy>
  <dcterms:modified xsi:type="dcterms:W3CDTF">2023-12-07T00:41:59Z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F13F28344CD14F219FA45C00BAE60276</vt:lpwstr>
  </property>
</Properties>
</file>