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8374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13646A06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海安市发挥行业协会作用</w:t>
      </w:r>
    </w:p>
    <w:p w14:paraId="1FC57887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助推金属熔融企业安全生产</w:t>
      </w:r>
    </w:p>
    <w:p w14:paraId="159FC631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FDC1DDF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为深入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企业安全生产“六化”建设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发挥行业协会“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政企桥梁”“共治纽带”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作用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近日，海安市冶金行业安全生产协会组织召开年度工作总结大会。海安市应急管理局分管负责人、业务科室负责人，相关区镇街道安监局（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综安办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）负责人，协会8个安全生产协作组组长单位和全市70家金属熔融企业负责人参加会议。</w:t>
      </w:r>
    </w:p>
    <w:p w14:paraId="272E0926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会议系统总结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过去一年行业安全工作，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部署下一阶段重点任务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，提出要以全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面推进安全生产“六化”建设为总抓手，深入贯彻落实国家、省、市关于安全生产的决策，奋力推动全市金属熔融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业安全管理水平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再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上新台阶。</w:t>
      </w:r>
    </w:p>
    <w:p w14:paraId="71297E91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协同共治显成效，协会服务筑根基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过去一年，海安市冶金行业安全生产协会紧密围绕“服务会员、服务社会、服务安全”的宗旨，积极履职，主动作为。通过搭建政策传达平台、组织系列专题培训、开展常态化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“五互”活动（互帮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互学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互查互评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互促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邀请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专家上门技术指导等多种形式，有效提升企业安全风险辨识管控与隐患排查治理能力。2025年，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协会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各安全生产协作组累计开展活动68次，组织“起重机安全”“金属铸造规范”“相关方管理”等专题培训36场，排查并推动整改隐患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396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条。</w:t>
      </w:r>
    </w:p>
    <w:p w14:paraId="7B9AB588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聚焦“六化”明主线，压实责任强部署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会议对金属熔融企业全面推进安全生产“六化”（网格化、专业化、数字化、全员化、实体化、手册化）建设进行了深入动员和部署。“六化”建设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破解安全生产深层次矛盾、夯实安全基础、提升本质安全的战略性举措，是当前和今后一个时期全市金属熔融企业安全生产工作的核心主线。企业必须深刻认识“六化”建设的重要性与紧迫性，将其作为“一把手”工程抓细抓实，推动安全生产管理从“被动监管”向“自主管理”深刻转型。</w:t>
      </w:r>
    </w:p>
    <w:p w14:paraId="21ADC643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锚定新篇再出发，共谋安全新发展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会议提出，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年是安全生产治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本攻坚三年行动的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决战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之年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全市金属熔融企业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牢牢抓住“六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化”建设机遇，系统部署、多措并举，全力构建严密高效的安全生产管理体系。以深化责任穿透为核心，将网格化管理全面落实至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车间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班组一线，确保安全压力传导到位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强化精准防控为关键，积极运用数字化、智能化手段升级隐患排查与风险监测预警能力；以夯实基础管理为根本，全面推行集法律法规、标准规范及操作规程于一体的实用手册化管控模式；以健全长效机制为保障，加快完善覆盖全员、全岗位的安全生产责任制度体系；以促进能力提升为支撑，着力加强专业化队伍建设与标准化作业流程培训；以确保落地执行为目标，切实配强实体化管理机构与资源保障。</w:t>
      </w:r>
    </w:p>
    <w:p w14:paraId="09D1DF21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964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BB02947-DA64-43B4-8358-30211B3E08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8AF2D0-5B76-43B3-B6B0-65EF69B43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979C9"/>
    <w:rsid w:val="0AB97D26"/>
    <w:rsid w:val="157979C9"/>
    <w:rsid w:val="16A44930"/>
    <w:rsid w:val="1954439D"/>
    <w:rsid w:val="23283D22"/>
    <w:rsid w:val="28386CD6"/>
    <w:rsid w:val="31E41CE9"/>
    <w:rsid w:val="37CF31C5"/>
    <w:rsid w:val="3BF05D4F"/>
    <w:rsid w:val="4D3B2BA3"/>
    <w:rsid w:val="602F6597"/>
    <w:rsid w:val="6170247F"/>
    <w:rsid w:val="6A63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ef98fd94-dcad-4ac3-be5c-a5324bea533d</errorID>
      <errorWord>作用</errorWord>
      <group>L1_Word</group>
      <groupName>字词问题</groupName>
      <ability>L2_Typo</ability>
      <abilityName>字词错误</abilityName>
      <candidateList>
        <item>的作用</item>
      </candidateList>
      <explain/>
      <paraID> FDC1DDF</paraID>
      <start>36</start>
      <end>38</end>
      <status>unmodified</status>
      <modifiedWord/>
      <trackRevisions>false</trackRevisions>
    </reviewItem>
    <reviewItem>
      <errorID>5bb857f2-3eb3-467e-b641-4b949a17aa06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FDC1DDF</paraID>
      <start>38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b48f5f-3a6e-4990-9178-25d68f98c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1017</Characters>
  <Lines>0</Lines>
  <Paragraphs>0</Paragraphs>
  <TotalTime>2</TotalTime>
  <ScaleCrop>false</ScaleCrop>
  <LinksUpToDate>false</LinksUpToDate>
  <CharactersWithSpaces>1017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2026-01-26T02:22:00Z</dcterms:created>
  <dc:creator>点点</dc:creator>
  <cp:lastModifiedBy>五蕴皆空</cp:lastModifiedBy>
  <cp:lastPrinted>2026-02-09T03:29:45Z</cp:lastPrinted>
  <dcterms:modified xsi:type="dcterms:W3CDTF">2026-02-09T03:30:07Z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B9646AB71A4B422C9BC73145453646BC_13</vt:lpwstr>
  </property>
  <property fmtid="{D5CDD505-2E9C-101B-9397-08002B2CF9AE}" pid="4" name="KSOTemplateDocerSaveRecord">
    <vt:lpwstr>eyJoZGlkIjoiMWM0YmU1ZjM1OGMwYWNlNDk2M2M2ZTNhMzI0MmU5ZmMiLCJ1c2VySWQiOiI3MTY4MTY4MjUifQ==</vt:lpwstr>
  </property>
</Properties>
</file>