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rPr>
          <w:rFonts w:hint="eastAsia" w:ascii="方正小标宋简体" w:hAnsi="ˎ̥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ˎ̥" w:eastAsia="方正小标宋简体" w:cs="Times New Roman"/>
          <w:sz w:val="44"/>
          <w:szCs w:val="44"/>
        </w:rPr>
      </w:pPr>
      <w:r>
        <w:rPr>
          <w:rFonts w:hint="eastAsia" w:ascii="方正小标宋简体" w:hAnsi="ˎ̥" w:eastAsia="方正小标宋简体" w:cs="Times New Roman"/>
          <w:sz w:val="44"/>
          <w:szCs w:val="44"/>
        </w:rPr>
        <w:t>海安市第</w:t>
      </w:r>
      <w:r>
        <w:rPr>
          <w:rFonts w:hint="eastAsia" w:ascii="方正小标宋简体" w:hAnsi="ˎ̥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eastAsia" w:ascii="方正小标宋简体" w:hAnsi="ˎ̥" w:eastAsia="方正小标宋简体" w:cs="Times New Roman"/>
          <w:sz w:val="44"/>
          <w:szCs w:val="44"/>
        </w:rPr>
        <w:t>批“星级乡土人才”名单</w:t>
      </w:r>
    </w:p>
    <w:p>
      <w:pPr>
        <w:spacing w:line="640" w:lineRule="exact"/>
        <w:jc w:val="center"/>
        <w:rPr>
          <w:rFonts w:hint="eastAsia" w:ascii="楷体_GB2312" w:hAnsi="ˎ̥" w:eastAsia="楷体_GB2312" w:cs="Times New Roman"/>
          <w:sz w:val="44"/>
          <w:szCs w:val="44"/>
        </w:rPr>
      </w:pPr>
      <w:r>
        <w:rPr>
          <w:rFonts w:hint="eastAsia" w:ascii="楷体_GB2312" w:hAnsi="ˎ̥" w:eastAsia="楷体_GB2312" w:cs="Times New Roman"/>
          <w:sz w:val="32"/>
          <w:szCs w:val="32"/>
        </w:rPr>
        <w:t>（</w:t>
      </w:r>
      <w:r>
        <w:rPr>
          <w:rFonts w:hint="eastAsia" w:ascii="楷体_GB2312" w:hAnsi="ˎ̥" w:eastAsia="楷体_GB2312" w:cs="Times New Roman"/>
          <w:sz w:val="32"/>
          <w:szCs w:val="32"/>
          <w:lang w:val="en-US" w:eastAsia="zh-CN"/>
        </w:rPr>
        <w:t>82</w:t>
      </w:r>
      <w:r>
        <w:rPr>
          <w:rFonts w:hint="eastAsia" w:ascii="楷体_GB2312" w:hAnsi="ˎ̥" w:eastAsia="楷体_GB2312" w:cs="Times New Roman"/>
          <w:sz w:val="32"/>
          <w:szCs w:val="32"/>
        </w:rPr>
        <w:t>人）</w:t>
      </w:r>
    </w:p>
    <w:p>
      <w:pPr>
        <w:spacing w:line="640" w:lineRule="exact"/>
        <w:ind w:firstLine="472" w:firstLineChars="147"/>
        <w:rPr>
          <w:rFonts w:hint="eastAsia" w:ascii="仿宋_GB2312" w:hAnsi="ˎ̥" w:eastAsia="仿宋_GB2312" w:cs="Times New Roman"/>
          <w:b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一、五星级乡土人才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Cs/>
          <w:sz w:val="32"/>
          <w:szCs w:val="32"/>
        </w:rPr>
        <w:t>人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（一）种植养殖类</w:t>
      </w:r>
      <w:r>
        <w:rPr>
          <w:rFonts w:hint="eastAsia" w:ascii="楷体_GB2312" w:hAnsi="黑体" w:eastAsia="楷体_GB2312" w:cs="黑体"/>
          <w:bCs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Cs/>
          <w:sz w:val="32"/>
          <w:szCs w:val="32"/>
          <w:lang w:val="en-US" w:eastAsia="zh-CN"/>
        </w:rPr>
        <w:t>13</w:t>
      </w:r>
      <w:r>
        <w:rPr>
          <w:rFonts w:hint="eastAsia" w:ascii="楷体_GB2312" w:hAnsi="黑体" w:eastAsia="楷体_GB2312" w:cs="黑体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海安兴业食用菌专业合作社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陈向阳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海安市向阳奶牛场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花术宝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江苏润保源谷物种植有限公司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韩瑜梅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南通锦湖生态农业开发有限公司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徐进华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海安岚水家庭农场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储开建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海安丰顺家庭农场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贲小华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海安禹颃家庭农场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贲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江苏怡然园艺有限公司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张东山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海安霞山家庭农场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郭惠琴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海安惠琴家庭农场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周彬彬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海安周宝进家庭农场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韦春奎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海安春园家庭农场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杨传斌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海安兄弟家庭农场</w:t>
      </w:r>
    </w:p>
    <w:p>
      <w:pPr>
        <w:widowControl/>
        <w:numPr>
          <w:ilvl w:val="0"/>
          <w:numId w:val="1"/>
        </w:numPr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能工巧匠类（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梅德祥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江苏鑫缘丝绸科技有限公司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江苏萃宝斋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文化艺术传播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贲道宽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海安剪纸代表性传承人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李存才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海安道情文化代表性传承人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王克来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海安富丽红木艺雕家俬厂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海安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葫芦寿居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艺术馆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高劲松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南通荣坤文化发展有限公司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经营管理类（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江苏华艺服饰有限公司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南通绿之纯食品有限公司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陈亚冬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海安石庄永润谷物农地股份合作社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钱舜华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江苏省慧源文化传播集团有限公司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二、四星级乡土人才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35</w:t>
      </w:r>
      <w:r>
        <w:rPr>
          <w:rFonts w:hint="eastAsia" w:ascii="黑体" w:hAnsi="黑体" w:eastAsia="黑体" w:cs="黑体"/>
          <w:bCs/>
          <w:sz w:val="32"/>
          <w:szCs w:val="32"/>
        </w:rPr>
        <w:t>人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（一）种植养殖类</w:t>
      </w:r>
      <w:r>
        <w:rPr>
          <w:rFonts w:hint="eastAsia" w:ascii="楷体_GB2312" w:hAnsi="黑体" w:eastAsia="楷体_GB2312" w:cs="黑体"/>
          <w:bCs/>
          <w:sz w:val="32"/>
          <w:szCs w:val="32"/>
        </w:rPr>
        <w:t>（</w:t>
      </w:r>
      <w:r>
        <w:rPr>
          <w:rFonts w:hint="eastAsia" w:ascii="楷体_GB2312" w:hAnsi="黑体" w:eastAsia="楷体_GB2312" w:cs="黑体"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黑体" w:eastAsia="楷体_GB2312" w:cs="黑体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蔡小林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海安鹏鹏家庭农场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姚根元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海安奭鑫谷物种植专业合作社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海安家欣家庭农场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刘加美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海安颖鑫家庭农场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王美元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南通鑫之缘山羊养殖有限公司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吴圣全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海安圣园葡萄农庄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许松林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南通许乾农牧有限公司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张友生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海安张荣家庭农场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范广平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海安远大家庭农场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海安周小兵家庭农场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庞国青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海安永安家庭农场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汪保荣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海安慧宁家庭农场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夏宝荣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海安宝荣家庭农场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曹玉泉  海安中天鹌鹑养殖场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张行来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海安轩霞生态果蔬专业合作社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崔世松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海安长垎家庭农场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杨绍俊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海安绍俊家庭农场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江苏绿之邦生态庄园有限公司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马红军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海安红军家庭农场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仲晓磊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海安可新家庭农场</w:t>
      </w:r>
    </w:p>
    <w:p>
      <w:pPr>
        <w:widowControl/>
        <w:tabs>
          <w:tab w:val="left" w:pos="1173"/>
          <w:tab w:val="left" w:pos="325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海安建顺家庭农场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经营管理类（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谢泉兴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江苏家惠生物科技有限公司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刘建峰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南通福尔生物制品有限公司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王龙仔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江苏新之润饲料有限公司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祝培栋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江苏祝润米业有限公司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海安市天香米业有限公司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裴瑞宏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海安甸上谷物种植农地股份合作社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卢俊华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南通惠农生物有机肥有限公司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薛卫明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海安市李堡麻油厂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曹永泉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海安曹永泉皮肤科诊所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能工巧匠类（3人）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颜开虎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海安市颜开虎文化传媒工作室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徐根凡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海安锔瓷技艺非遗传承人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海安绳结技艺非遗传承人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现代农技类（2人）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海安林广圣家庭农场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田玉根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海安金田家庭农场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三、三星级乡土人才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Cs/>
          <w:sz w:val="32"/>
          <w:szCs w:val="32"/>
        </w:rPr>
        <w:t>人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（一）种植养殖类</w:t>
      </w:r>
      <w:r>
        <w:rPr>
          <w:rFonts w:hint="eastAsia" w:ascii="楷体_GB2312" w:hAnsi="黑体" w:eastAsia="楷体_GB2312" w:cs="黑体"/>
          <w:bCs/>
          <w:sz w:val="32"/>
          <w:szCs w:val="32"/>
        </w:rPr>
        <w:t>（1</w:t>
      </w:r>
      <w:r>
        <w:rPr>
          <w:rFonts w:hint="eastAsia" w:ascii="楷体_GB2312" w:hAnsi="黑体" w:eastAsia="楷体_GB2312" w:cs="黑体"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黑体" w:eastAsia="楷体_GB2312" w:cs="黑体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马富林  海安港丰谷物农地股份合作社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许  峰  海安萝绿草莓专业合作社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顾春晖  海安庆国蚕业家庭农场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蔡  华  海安满德家庭农场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周小峰  海安晓峰家庭农场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林素宏  海安雅宏水稻专业合作社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张东一  南通聚鑫黑鱼养殖专业合作社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赵爱群  海安爱群家庭农场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程龙华  海安银隆家庭农场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李益兵  海安振钖家庭农场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宋海燕  海安海虹家庭农场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付险峰  海安洪家滩生态农业科技中心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马国富  海安富翔家庭农场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  春  海安绿悠悠家庭农场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吴国庆  海安吴二种植家庭农场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  伟  海安国凤家庭农场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范从礼  海安海丰艺园家庭农场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（二）能工巧匠类（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徐海荣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江苏海辰科技集团有限公司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季储鹏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海安丁所云惠羊肉店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（三）经营管理类（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人）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周海云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海安海之峰米业有限公司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江苏聚仁农业科技有限公司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于义宏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海安坤玄秸秆专业合作社</w:t>
      </w:r>
    </w:p>
    <w:p>
      <w:pPr>
        <w:widowControl/>
        <w:tabs>
          <w:tab w:val="left" w:pos="1173"/>
          <w:tab w:val="left" w:pos="3813"/>
        </w:tabs>
        <w:spacing w:line="560" w:lineRule="exact"/>
        <w:ind w:firstLine="640" w:firstLineChars="200"/>
        <w:jc w:val="left"/>
        <w:rPr>
          <w:rFonts w:hint="default" w:ascii="仿宋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（四）现代农技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类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1人）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朱美娟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海安德丰农资有限公司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A85BB"/>
    <w:multiLevelType w:val="singleLevel"/>
    <w:tmpl w:val="EBCA85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DM4ZTQxMjdhMmFjMGI1YjY3ZGQyMWIwOTBiOGUifQ=="/>
  </w:docVars>
  <w:rsids>
    <w:rsidRoot w:val="161C77E6"/>
    <w:rsid w:val="161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2024-01-03T06:55:00Z</dcterms:created>
  <dc:creator>pc</dc:creator>
  <cp:lastModifiedBy>pc</cp:lastModifiedBy>
  <dcterms:modified xsi:type="dcterms:W3CDTF">2024-01-03T06:56:42Z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97B42E2E50EE4E899C1A6E49A41D44BD_11</vt:lpwstr>
  </property>
</Properties>
</file>