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附件2 </w:t>
      </w:r>
    </w:p>
    <w:p>
      <w:pPr>
        <w:ind w:firstLine="640"/>
        <w:rPr>
          <w:rFonts w:ascii="Times New Roman" w:hAnsi="Times New Roman" w:eastAsia="黑体"/>
        </w:rPr>
      </w:pPr>
    </w:p>
    <w:p>
      <w:pPr>
        <w:ind w:firstLine="640"/>
        <w:rPr>
          <w:rFonts w:ascii="Times New Roman" w:hAnsi="Times New Roman" w:eastAsia="黑体"/>
        </w:rPr>
      </w:pPr>
    </w:p>
    <w:p>
      <w:pPr>
        <w:ind w:firstLine="640"/>
        <w:rPr>
          <w:rFonts w:ascii="Times New Roman" w:hAnsi="Times New Roman" w:eastAsia="黑体"/>
        </w:rPr>
      </w:pPr>
    </w:p>
    <w:p>
      <w:pPr>
        <w:ind w:firstLine="640"/>
        <w:rPr>
          <w:rFonts w:ascii="Times New Roman" w:hAnsi="Times New Roman" w:eastAsia="黑体"/>
        </w:rPr>
      </w:pPr>
    </w:p>
    <w:p>
      <w:pPr>
        <w:ind w:firstLine="0" w:firstLineChars="0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ascii="Times New Roman" w:hAnsi="Times New Roman" w:eastAsia="黑体"/>
          <w:sz w:val="44"/>
          <w:szCs w:val="44"/>
        </w:rPr>
        <w:t>智慧健康养老申报书</w:t>
      </w:r>
    </w:p>
    <w:p>
      <w:pPr>
        <w:ind w:firstLine="0" w:firstLineChars="0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ascii="Times New Roman" w:hAnsi="Times New Roman" w:eastAsia="黑体"/>
          <w:sz w:val="44"/>
          <w:szCs w:val="44"/>
        </w:rPr>
        <w:t>〔示范</w:t>
      </w:r>
      <w:r>
        <w:rPr>
          <w:rFonts w:hint="eastAsia" w:ascii="Times New Roman" w:hAnsi="Times New Roman" w:eastAsia="黑体"/>
          <w:sz w:val="44"/>
          <w:szCs w:val="44"/>
          <w:lang w:val="en-US" w:eastAsia="zh-CN"/>
        </w:rPr>
        <w:t>体验馆</w:t>
      </w:r>
      <w:r>
        <w:rPr>
          <w:rFonts w:ascii="Times New Roman" w:hAnsi="Times New Roman" w:eastAsia="黑体"/>
          <w:sz w:val="44"/>
          <w:szCs w:val="44"/>
        </w:rPr>
        <w:t>〕</w:t>
      </w:r>
    </w:p>
    <w:p>
      <w:pPr>
        <w:ind w:firstLine="640"/>
        <w:rPr>
          <w:rFonts w:ascii="Times New Roman" w:hAnsi="Times New Roman" w:eastAsia="黑体"/>
        </w:rPr>
      </w:pPr>
    </w:p>
    <w:p>
      <w:pPr>
        <w:ind w:firstLine="640"/>
        <w:rPr>
          <w:rFonts w:ascii="Times New Roman" w:hAnsi="Times New Roman" w:eastAsia="黑体"/>
        </w:rPr>
      </w:pPr>
    </w:p>
    <w:p>
      <w:pPr>
        <w:ind w:firstLine="640"/>
        <w:rPr>
          <w:rFonts w:ascii="Times New Roman" w:hAnsi="Times New Roman" w:eastAsia="黑体"/>
        </w:rPr>
      </w:pPr>
    </w:p>
    <w:p>
      <w:pPr>
        <w:ind w:firstLine="640"/>
        <w:rPr>
          <w:rFonts w:ascii="Times New Roman" w:hAnsi="Times New Roman" w:eastAsia="黑体"/>
        </w:rPr>
      </w:pPr>
    </w:p>
    <w:p>
      <w:pPr>
        <w:ind w:firstLine="1575" w:firstLineChars="750"/>
        <w:rPr>
          <w:rFonts w:ascii="Times New Roman" w:hAnsi="Times New Roman" w:eastAsia="黑体"/>
          <w:u w:val="single"/>
        </w:rPr>
      </w:pPr>
      <w:r>
        <w:rPr>
          <w:rFonts w:ascii="Times New Roman" w:hAnsi="Times New Roman" w:eastAsia="黑体"/>
        </w:rPr>
        <w:t>申 报 单 位（ 盖</w:t>
      </w:r>
      <w:r>
        <w:rPr>
          <w:rFonts w:ascii="Times New Roman" w:hAnsi="Times New Roman" w:eastAsia="黑体"/>
        </w:rPr>
        <w:tab/>
      </w:r>
      <w:r>
        <w:rPr>
          <w:rFonts w:ascii="Times New Roman" w:hAnsi="Times New Roman" w:eastAsia="黑体"/>
        </w:rPr>
        <w:t>章</w:t>
      </w:r>
      <w:r>
        <w:rPr>
          <w:rFonts w:ascii="Times New Roman" w:hAnsi="Times New Roman" w:eastAsia="黑体"/>
        </w:rPr>
        <w:tab/>
      </w:r>
      <w:r>
        <w:rPr>
          <w:rFonts w:ascii="Times New Roman" w:hAnsi="Times New Roman" w:eastAsia="黑体"/>
        </w:rPr>
        <w:t>）</w:t>
      </w:r>
      <w:r>
        <w:rPr>
          <w:rFonts w:ascii="Times New Roman" w:hAnsi="Times New Roman" w:eastAsia="黑体"/>
          <w:u w:val="single"/>
        </w:rPr>
        <w:t xml:space="preserve">                          </w:t>
      </w:r>
    </w:p>
    <w:p>
      <w:pPr>
        <w:ind w:firstLine="105" w:firstLineChars="50"/>
        <w:rPr>
          <w:rFonts w:ascii="Times New Roman" w:hAnsi="Times New Roman" w:eastAsia="黑体"/>
          <w:u w:val="single"/>
        </w:rPr>
      </w:pPr>
    </w:p>
    <w:p>
      <w:pPr>
        <w:ind w:firstLine="1575" w:firstLineChars="750"/>
        <w:rPr>
          <w:rFonts w:ascii="Times New Roman" w:hAnsi="Times New Roman" w:eastAsia="黑体"/>
          <w:u w:val="single"/>
        </w:rPr>
      </w:pPr>
      <w:r>
        <w:rPr>
          <w:rFonts w:ascii="Times New Roman" w:hAnsi="Times New Roman" w:eastAsia="黑体"/>
        </w:rPr>
        <w:t>推 荐 单 位（ 盖</w:t>
      </w:r>
      <w:r>
        <w:rPr>
          <w:rFonts w:ascii="Times New Roman" w:hAnsi="Times New Roman" w:eastAsia="黑体"/>
        </w:rPr>
        <w:tab/>
      </w:r>
      <w:r>
        <w:rPr>
          <w:rFonts w:ascii="Times New Roman" w:hAnsi="Times New Roman" w:eastAsia="黑体"/>
        </w:rPr>
        <w:t>章</w:t>
      </w:r>
      <w:r>
        <w:rPr>
          <w:rFonts w:ascii="Times New Roman" w:hAnsi="Times New Roman" w:eastAsia="黑体"/>
        </w:rPr>
        <w:tab/>
      </w:r>
      <w:r>
        <w:rPr>
          <w:rFonts w:ascii="Times New Roman" w:hAnsi="Times New Roman" w:eastAsia="黑体"/>
        </w:rPr>
        <w:t>）</w:t>
      </w:r>
      <w:r>
        <w:rPr>
          <w:rFonts w:ascii="Times New Roman" w:hAnsi="Times New Roman" w:eastAsia="黑体"/>
          <w:u w:val="single"/>
        </w:rPr>
        <w:t xml:space="preserve">                          </w:t>
      </w:r>
    </w:p>
    <w:p>
      <w:pPr>
        <w:ind w:firstLine="105" w:firstLineChars="50"/>
        <w:rPr>
          <w:rFonts w:ascii="Times New Roman" w:hAnsi="Times New Roman" w:eastAsia="黑体"/>
          <w:u w:val="single"/>
        </w:rPr>
      </w:pPr>
    </w:p>
    <w:p>
      <w:pPr>
        <w:ind w:firstLine="1575" w:firstLineChars="750"/>
        <w:rPr>
          <w:rFonts w:ascii="Times New Roman" w:hAnsi="Times New Roman" w:eastAsia="黑体"/>
          <w:u w:val="single"/>
        </w:rPr>
      </w:pPr>
      <w:r>
        <w:rPr>
          <w:rFonts w:ascii="Times New Roman" w:hAnsi="Times New Roman" w:eastAsia="黑体"/>
        </w:rPr>
        <w:t xml:space="preserve">申    报    日    期  </w:t>
      </w:r>
      <w:r>
        <w:rPr>
          <w:rFonts w:ascii="Times New Roman" w:hAnsi="Times New Roman" w:eastAsia="黑体"/>
          <w:u w:val="single"/>
        </w:rPr>
        <w:t xml:space="preserve">                          </w:t>
      </w:r>
    </w:p>
    <w:p>
      <w:pPr>
        <w:tabs>
          <w:tab w:val="left" w:pos="5220"/>
        </w:tabs>
        <w:ind w:firstLine="723"/>
        <w:rPr>
          <w:rFonts w:ascii="Times New Roman" w:hAnsi="Times New Roman"/>
          <w:b/>
          <w:sz w:val="36"/>
          <w:szCs w:val="36"/>
        </w:rPr>
      </w:pPr>
    </w:p>
    <w:p>
      <w:pPr>
        <w:tabs>
          <w:tab w:val="left" w:pos="5220"/>
        </w:tabs>
        <w:ind w:firstLine="723"/>
        <w:rPr>
          <w:rFonts w:ascii="Times New Roman" w:hAnsi="Times New Roman"/>
          <w:b/>
          <w:sz w:val="36"/>
          <w:szCs w:val="36"/>
        </w:rPr>
      </w:pPr>
    </w:p>
    <w:p>
      <w:pPr>
        <w:tabs>
          <w:tab w:val="left" w:pos="5220"/>
        </w:tabs>
        <w:ind w:firstLine="723"/>
        <w:rPr>
          <w:rFonts w:ascii="Times New Roman" w:hAnsi="Times New Roman"/>
          <w:b/>
          <w:sz w:val="36"/>
          <w:szCs w:val="36"/>
        </w:rPr>
      </w:pPr>
    </w:p>
    <w:p>
      <w:pPr>
        <w:tabs>
          <w:tab w:val="left" w:pos="5220"/>
        </w:tabs>
        <w:ind w:firstLine="0" w:firstLineChars="0"/>
        <w:jc w:val="center"/>
        <w:rPr>
          <w:rFonts w:ascii="Times New Roman" w:hAnsi="Times New Roman" w:eastAsia="黑体"/>
          <w:sz w:val="40"/>
          <w:szCs w:val="40"/>
        </w:rPr>
      </w:pPr>
      <w:r>
        <w:rPr>
          <w:rFonts w:hint="eastAsia" w:ascii="Times New Roman" w:hAnsi="Times New Roman" w:eastAsia="黑体"/>
          <w:sz w:val="40"/>
          <w:szCs w:val="40"/>
        </w:rPr>
        <w:t>江苏省工业和信息化厅</w:t>
      </w:r>
      <w:r>
        <w:rPr>
          <w:rFonts w:ascii="Times New Roman" w:hAnsi="Times New Roman" w:eastAsia="黑体"/>
          <w:sz w:val="40"/>
          <w:szCs w:val="40"/>
        </w:rPr>
        <w:t>编制</w:t>
      </w:r>
    </w:p>
    <w:p>
      <w:pPr>
        <w:tabs>
          <w:tab w:val="left" w:pos="5220"/>
        </w:tabs>
        <w:ind w:firstLine="800"/>
        <w:jc w:val="center"/>
        <w:rPr>
          <w:rFonts w:ascii="Times New Roman" w:hAnsi="Times New Roman" w:eastAsia="黑体"/>
          <w:sz w:val="40"/>
          <w:szCs w:val="40"/>
        </w:rPr>
      </w:pPr>
    </w:p>
    <w:p>
      <w:pPr>
        <w:tabs>
          <w:tab w:val="left" w:pos="5220"/>
        </w:tabs>
        <w:ind w:firstLine="1120"/>
        <w:jc w:val="center"/>
        <w:rPr>
          <w:rFonts w:ascii="Times New Roman" w:hAnsi="Times New Roman" w:eastAsia="黑体"/>
          <w:sz w:val="56"/>
          <w:szCs w:val="56"/>
        </w:rPr>
      </w:pPr>
    </w:p>
    <w:p>
      <w:pPr>
        <w:spacing w:after="93" w:afterLines="30"/>
        <w:ind w:firstLine="803"/>
        <w:jc w:val="center"/>
        <w:rPr>
          <w:rFonts w:ascii="Times New Roman" w:hAnsi="Times New Roman" w:eastAsia="黑体"/>
          <w:b/>
          <w:color w:val="000000"/>
          <w:sz w:val="40"/>
          <w:szCs w:val="36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填写说明：</w:t>
      </w:r>
    </w:p>
    <w:p>
      <w:pPr>
        <w:ind w:firstLine="640"/>
        <w:rPr>
          <w:rFonts w:ascii="Times New Roman" w:hAnsi="Times New Roman"/>
        </w:rPr>
      </w:pPr>
      <w:r>
        <w:rPr>
          <w:rFonts w:ascii="Times New Roman" w:hAnsi="Times New Roman"/>
        </w:rPr>
        <w:t>1.严格按照申报书提供的提纲进行编制，不得随意更改写作内容。</w:t>
      </w:r>
    </w:p>
    <w:p>
      <w:pPr>
        <w:ind w:firstLine="640"/>
        <w:rPr>
          <w:rFonts w:ascii="Times New Roman" w:hAnsi="Times New Roman"/>
        </w:rPr>
      </w:pPr>
      <w:r>
        <w:rPr>
          <w:rFonts w:ascii="Times New Roman" w:hAnsi="Times New Roman"/>
        </w:rPr>
        <w:t>2.申报书打印要求：正反面打印。</w:t>
      </w:r>
    </w:p>
    <w:p>
      <w:pPr>
        <w:ind w:firstLine="640"/>
        <w:rPr>
          <w:rFonts w:ascii="Times New Roman" w:hAnsi="Times New Roman"/>
        </w:rPr>
      </w:pPr>
    </w:p>
    <w:p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t>一、基本情况</w:t>
      </w:r>
    </w:p>
    <w:tbl>
      <w:tblPr>
        <w:tblStyle w:val="9"/>
        <w:tblW w:w="99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851"/>
        <w:gridCol w:w="1084"/>
        <w:gridCol w:w="1147"/>
        <w:gridCol w:w="1276"/>
        <w:gridCol w:w="1056"/>
        <w:gridCol w:w="1134"/>
        <w:gridCol w:w="1134"/>
        <w:gridCol w:w="1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718" w:type="dxa"/>
            <w:gridSpan w:val="2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单位</w:t>
            </w:r>
            <w:r>
              <w:rPr>
                <w:rFonts w:ascii="Times New Roman" w:hAnsi="Times New Roman"/>
                <w:sz w:val="21"/>
                <w:szCs w:val="21"/>
              </w:rPr>
              <w:t>名称</w:t>
            </w:r>
          </w:p>
        </w:tc>
        <w:tc>
          <w:tcPr>
            <w:tcW w:w="8188" w:type="dxa"/>
            <w:gridSpan w:val="7"/>
            <w:noWrap w:val="0"/>
            <w:vAlign w:val="top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718" w:type="dxa"/>
            <w:gridSpan w:val="2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单位</w:t>
            </w:r>
            <w:r>
              <w:rPr>
                <w:rFonts w:ascii="Times New Roman" w:hAnsi="Times New Roman"/>
                <w:sz w:val="21"/>
                <w:szCs w:val="21"/>
              </w:rPr>
              <w:t>地址</w:t>
            </w:r>
          </w:p>
        </w:tc>
        <w:tc>
          <w:tcPr>
            <w:tcW w:w="8188" w:type="dxa"/>
            <w:gridSpan w:val="7"/>
            <w:noWrap w:val="0"/>
            <w:vAlign w:val="top"/>
          </w:tcPr>
          <w:p>
            <w:pPr>
              <w:adjustRightInd w:val="0"/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718" w:type="dxa"/>
            <w:gridSpan w:val="2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体验馆名称</w:t>
            </w:r>
          </w:p>
        </w:tc>
        <w:tc>
          <w:tcPr>
            <w:tcW w:w="8188" w:type="dxa"/>
            <w:gridSpan w:val="7"/>
            <w:noWrap w:val="0"/>
            <w:vAlign w:val="top"/>
          </w:tcPr>
          <w:p>
            <w:pPr>
              <w:adjustRightInd w:val="0"/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718" w:type="dxa"/>
            <w:gridSpan w:val="2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体验馆地址</w:t>
            </w:r>
          </w:p>
        </w:tc>
        <w:tc>
          <w:tcPr>
            <w:tcW w:w="8188" w:type="dxa"/>
            <w:gridSpan w:val="7"/>
            <w:noWrap w:val="0"/>
            <w:vAlign w:val="top"/>
          </w:tcPr>
          <w:p>
            <w:pPr>
              <w:adjustRightInd w:val="0"/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718" w:type="dxa"/>
            <w:gridSpan w:val="2"/>
            <w:vMerge w:val="restart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联系人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姓名</w:t>
            </w:r>
          </w:p>
        </w:tc>
        <w:tc>
          <w:tcPr>
            <w:tcW w:w="2423" w:type="dxa"/>
            <w:gridSpan w:val="2"/>
            <w:noWrap w:val="0"/>
            <w:vAlign w:val="top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电话</w:t>
            </w:r>
          </w:p>
        </w:tc>
        <w:tc>
          <w:tcPr>
            <w:tcW w:w="2491" w:type="dxa"/>
            <w:gridSpan w:val="2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71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84" w:type="dxa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职务</w:t>
            </w:r>
          </w:p>
        </w:tc>
        <w:tc>
          <w:tcPr>
            <w:tcW w:w="2423" w:type="dxa"/>
            <w:gridSpan w:val="2"/>
            <w:noWrap w:val="0"/>
            <w:vAlign w:val="top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手机</w:t>
            </w:r>
          </w:p>
        </w:tc>
        <w:tc>
          <w:tcPr>
            <w:tcW w:w="2491" w:type="dxa"/>
            <w:gridSpan w:val="2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718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84" w:type="dxa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传真</w:t>
            </w:r>
          </w:p>
        </w:tc>
        <w:tc>
          <w:tcPr>
            <w:tcW w:w="2423" w:type="dxa"/>
            <w:gridSpan w:val="2"/>
            <w:noWrap w:val="0"/>
            <w:vAlign w:val="top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90" w:type="dxa"/>
            <w:gridSpan w:val="2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E-mail</w:t>
            </w:r>
          </w:p>
        </w:tc>
        <w:tc>
          <w:tcPr>
            <w:tcW w:w="2491" w:type="dxa"/>
            <w:gridSpan w:val="2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867" w:type="dxa"/>
            <w:vMerge w:val="restart"/>
            <w:noWrap w:val="0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hint="eastAsia" w:ascii="Times New Roman" w:hAnsi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经营情况*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年份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hint="default" w:ascii="Times New Roman" w:hAnsi="Times New Roman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展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馆</w:t>
            </w:r>
            <w:r>
              <w:rPr>
                <w:rFonts w:hint="eastAsia" w:ascii="Times New Roman" w:hAnsi="Times New Roman"/>
                <w:sz w:val="21"/>
                <w:szCs w:val="21"/>
              </w:rPr>
              <w:t>面积</w:t>
            </w:r>
          </w:p>
        </w:tc>
        <w:tc>
          <w:tcPr>
            <w:tcW w:w="1147" w:type="dxa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展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馆类型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hint="default" w:ascii="Times New Roman" w:hAnsi="Times New Roman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展馆已投入资金情况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体验方式</w:t>
            </w:r>
          </w:p>
          <w:p>
            <w:pPr>
              <w:snapToGrid w:val="0"/>
              <w:spacing w:before="62" w:beforeLines="20" w:line="240" w:lineRule="auto"/>
              <w:ind w:firstLine="0" w:firstLineChars="0"/>
              <w:jc w:val="both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（免费/收费）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tabs>
                <w:tab w:val="left" w:pos="434"/>
              </w:tabs>
              <w:snapToGrid w:val="0"/>
              <w:spacing w:before="62" w:beforeLines="20" w:line="240" w:lineRule="auto"/>
              <w:ind w:firstLine="0" w:firstLineChars="0"/>
              <w:jc w:val="left"/>
              <w:rPr>
                <w:rFonts w:hint="eastAsia" w:ascii="Times New Roman" w:hAnsi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体验</w:t>
            </w:r>
            <w:r>
              <w:rPr>
                <w:rFonts w:ascii="Times New Roman" w:hAnsi="Times New Roman"/>
                <w:sz w:val="21"/>
                <w:szCs w:val="21"/>
              </w:rPr>
              <w:t>智能健康养老产品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及服务</w:t>
            </w:r>
            <w:r>
              <w:rPr>
                <w:rFonts w:ascii="Times New Roman" w:hAnsi="Times New Roman"/>
                <w:sz w:val="21"/>
                <w:szCs w:val="21"/>
              </w:rPr>
              <w:t>种类数量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每月平均客流总量</w:t>
            </w:r>
          </w:p>
        </w:tc>
        <w:tc>
          <w:tcPr>
            <w:tcW w:w="1357" w:type="dxa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运营收入及利润总额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867" w:type="dxa"/>
            <w:vMerge w:val="continue"/>
            <w:noWrap w:val="0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hint="eastAsia" w:ascii="Times New Roman" w:hAnsi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</w:t>
            </w:r>
            <w:r>
              <w:rPr>
                <w:rFonts w:hint="eastAsia" w:ascii="Times New Roman" w:hAnsi="Times New Roman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47" w:type="dxa"/>
            <w:noWrap w:val="0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57" w:type="dxa"/>
            <w:noWrap w:val="0"/>
            <w:vAlign w:val="center"/>
          </w:tcPr>
          <w:p>
            <w:pPr>
              <w:snapToGrid w:val="0"/>
              <w:spacing w:before="62" w:beforeLines="20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单位</w:t>
            </w:r>
            <w:r>
              <w:rPr>
                <w:rFonts w:ascii="Times New Roman" w:hAnsi="Times New Roman"/>
                <w:sz w:val="21"/>
                <w:szCs w:val="21"/>
              </w:rPr>
              <w:t>简介</w:t>
            </w:r>
          </w:p>
        </w:tc>
        <w:tc>
          <w:tcPr>
            <w:tcW w:w="9039" w:type="dxa"/>
            <w:gridSpan w:val="8"/>
            <w:noWrap w:val="0"/>
            <w:vAlign w:val="top"/>
          </w:tcPr>
          <w:p>
            <w:pPr>
              <w:snapToGrid w:val="0"/>
              <w:spacing w:before="62" w:beforeLines="20" w:line="240" w:lineRule="auto"/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（重点突出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申报单位</w:t>
            </w:r>
            <w:r>
              <w:rPr>
                <w:rFonts w:ascii="Times New Roman" w:hAnsi="Times New Roman"/>
                <w:sz w:val="21"/>
                <w:szCs w:val="21"/>
              </w:rPr>
              <w:t>在智慧健康养老领域的发展现状、特色、优势等，不超过1000字）</w:t>
            </w:r>
          </w:p>
          <w:p>
            <w:pPr>
              <w:snapToGrid w:val="0"/>
              <w:spacing w:before="62" w:beforeLines="20" w:line="240" w:lineRule="auto"/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体验馆</w:t>
            </w:r>
            <w:r>
              <w:rPr>
                <w:rFonts w:hint="eastAsia" w:ascii="Times New Roman" w:hAnsi="Times New Roman"/>
                <w:sz w:val="21"/>
                <w:szCs w:val="21"/>
              </w:rPr>
              <w:t>简介</w:t>
            </w:r>
          </w:p>
        </w:tc>
        <w:tc>
          <w:tcPr>
            <w:tcW w:w="9039" w:type="dxa"/>
            <w:gridSpan w:val="8"/>
            <w:noWrap w:val="0"/>
            <w:vAlign w:val="top"/>
          </w:tcPr>
          <w:p>
            <w:pPr>
              <w:snapToGrid w:val="0"/>
              <w:spacing w:before="62" w:beforeLines="20" w:line="240" w:lineRule="auto"/>
              <w:ind w:firstLine="0" w:firstLineChars="0"/>
              <w:rPr>
                <w:rFonts w:hint="eastAsia"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重点介绍体验</w:t>
            </w:r>
            <w:r>
              <w:rPr>
                <w:rFonts w:ascii="Times New Roman" w:hAnsi="Times New Roman"/>
                <w:sz w:val="21"/>
                <w:szCs w:val="21"/>
              </w:rPr>
              <w:t>内容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及模式</w:t>
            </w:r>
            <w:r>
              <w:rPr>
                <w:rFonts w:ascii="Times New Roman" w:hAnsi="Times New Roman"/>
                <w:sz w:val="21"/>
                <w:szCs w:val="21"/>
              </w:rPr>
              <w:t>、基础设施、</w:t>
            </w:r>
            <w:r>
              <w:rPr>
                <w:rFonts w:hint="eastAsia" w:ascii="Times New Roman" w:hAnsi="Times New Roman"/>
                <w:sz w:val="21"/>
                <w:szCs w:val="21"/>
              </w:rPr>
              <w:t>运营</w:t>
            </w:r>
            <w:r>
              <w:rPr>
                <w:rFonts w:ascii="Times New Roman" w:hAnsi="Times New Roman"/>
                <w:sz w:val="21"/>
                <w:szCs w:val="21"/>
              </w:rPr>
              <w:t>服务、活动组织、创新能力等</w:t>
            </w: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，</w:t>
            </w:r>
            <w:r>
              <w:rPr>
                <w:rFonts w:ascii="Times New Roman" w:hAnsi="Times New Roman"/>
                <w:sz w:val="21"/>
                <w:szCs w:val="21"/>
              </w:rPr>
              <w:t>不超过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ascii="Times New Roman" w:hAnsi="Times New Roman"/>
                <w:sz w:val="21"/>
                <w:szCs w:val="21"/>
              </w:rPr>
              <w:t>000字</w:t>
            </w: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）</w:t>
            </w:r>
          </w:p>
          <w:p>
            <w:pPr>
              <w:snapToGrid w:val="0"/>
              <w:spacing w:before="62" w:beforeLines="20" w:line="240" w:lineRule="auto"/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" w:type="dxa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所在地区资质情况</w:t>
            </w:r>
          </w:p>
        </w:tc>
        <w:tc>
          <w:tcPr>
            <w:tcW w:w="9039" w:type="dxa"/>
            <w:gridSpan w:val="8"/>
            <w:noWrap w:val="0"/>
            <w:vAlign w:val="top"/>
          </w:tcPr>
          <w:p>
            <w:pPr>
              <w:snapToGrid w:val="0"/>
              <w:spacing w:before="62" w:beforeLines="20"/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□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国家级或省级</w:t>
            </w:r>
            <w:r>
              <w:rPr>
                <w:rFonts w:ascii="Times New Roman" w:hAnsi="Times New Roman"/>
                <w:sz w:val="21"/>
                <w:szCs w:val="21"/>
              </w:rPr>
              <w:t>智慧健康养老示范基地     □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国家级或省级智慧健康养老示范街道（乡镇）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>
            <w:pPr>
              <w:snapToGrid w:val="0"/>
              <w:spacing w:before="62" w:beforeLines="20"/>
              <w:ind w:firstLine="0" w:firstLineChars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□居家和社区养老服务改革试点  </w:t>
            </w: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□国家级</w:t>
            </w:r>
            <w:r>
              <w:rPr>
                <w:rFonts w:hint="eastAsia" w:ascii="Times New Roman" w:hAnsi="Times New Roman"/>
                <w:sz w:val="21"/>
                <w:szCs w:val="21"/>
              </w:rPr>
              <w:t>或省级</w:t>
            </w:r>
            <w:r>
              <w:rPr>
                <w:rFonts w:ascii="Times New Roman" w:hAnsi="Times New Roman"/>
                <w:sz w:val="21"/>
                <w:szCs w:val="21"/>
              </w:rPr>
              <w:t>医养结合试点单位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" w:type="dxa"/>
            <w:noWrap w:val="0"/>
            <w:vAlign w:val="center"/>
          </w:tcPr>
          <w:p>
            <w:pPr>
              <w:snapToGrid w:val="0"/>
              <w:spacing w:before="62" w:beforeLines="20" w:line="240" w:lineRule="auto"/>
              <w:ind w:firstLine="0" w:firstLineChars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真实性承诺</w:t>
            </w:r>
          </w:p>
        </w:tc>
        <w:tc>
          <w:tcPr>
            <w:tcW w:w="9039" w:type="dxa"/>
            <w:gridSpan w:val="8"/>
            <w:noWrap w:val="0"/>
            <w:vAlign w:val="top"/>
          </w:tcPr>
          <w:p>
            <w:pPr>
              <w:snapToGrid w:val="0"/>
              <w:spacing w:before="62" w:beforeLines="20" w:line="240" w:lineRule="auto"/>
              <w:ind w:firstLine="304" w:firstLineChars="145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>我单位申报的所有材料，均真实、完整，如有不实，愿承担相应的责任。</w:t>
            </w:r>
          </w:p>
          <w:p>
            <w:pPr>
              <w:snapToGrid w:val="0"/>
              <w:spacing w:before="62" w:beforeLines="20" w:line="240" w:lineRule="auto"/>
              <w:ind w:firstLine="304" w:firstLineChars="145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  <w:p>
            <w:pPr>
              <w:snapToGrid w:val="0"/>
              <w:spacing w:before="62" w:beforeLines="20" w:line="240" w:lineRule="auto"/>
              <w:jc w:val="both"/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  <w:p>
            <w:pPr>
              <w:snapToGrid w:val="0"/>
              <w:spacing w:before="62" w:beforeLines="20" w:line="240" w:lineRule="auto"/>
              <w:ind w:firstLine="630" w:firstLineChars="30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负责人签字（章）：</w:t>
            </w:r>
          </w:p>
          <w:p>
            <w:pPr>
              <w:snapToGrid w:val="0"/>
              <w:spacing w:before="62" w:beforeLines="20" w:line="240" w:lineRule="auto"/>
              <w:ind w:firstLine="420"/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                           公章：</w:t>
            </w:r>
          </w:p>
          <w:p>
            <w:pPr>
              <w:spacing w:line="240" w:lineRule="auto"/>
              <w:ind w:firstLine="42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                       年   月   日</w:t>
            </w:r>
          </w:p>
        </w:tc>
      </w:tr>
    </w:tbl>
    <w:p>
      <w:pPr>
        <w:ind w:firstLine="0" w:firstLineChars="0"/>
        <w:jc w:val="left"/>
        <w:rPr>
          <w:rFonts w:ascii="Times New Roman" w:hAnsi="Times New Roman"/>
          <w:sz w:val="15"/>
          <w:szCs w:val="15"/>
        </w:rPr>
      </w:pPr>
      <w:r>
        <w:rPr>
          <w:rFonts w:ascii="Times New Roman" w:hAnsi="Times New Roman"/>
          <w:sz w:val="15"/>
          <w:szCs w:val="15"/>
        </w:rPr>
        <w:t>注：1.标*部分，提供相应证明材料。</w:t>
      </w:r>
    </w:p>
    <w:p>
      <w:pPr>
        <w:numPr>
          <w:ilvl w:val="0"/>
          <w:numId w:val="0"/>
        </w:numPr>
        <w:ind w:firstLine="300" w:firstLineChars="200"/>
        <w:rPr>
          <w:rFonts w:hint="eastAsia" w:ascii="Times New Roman" w:hAnsi="Times New Roman"/>
          <w:sz w:val="15"/>
          <w:szCs w:val="15"/>
          <w:lang w:val="en-US" w:eastAsia="zh-CN"/>
        </w:rPr>
      </w:pPr>
      <w:r>
        <w:rPr>
          <w:rFonts w:hint="eastAsia" w:ascii="Times New Roman" w:hAnsi="Times New Roman"/>
          <w:sz w:val="15"/>
          <w:szCs w:val="15"/>
          <w:lang w:val="en-US" w:eastAsia="zh-CN"/>
        </w:rPr>
        <w:t>2.</w:t>
      </w:r>
      <w:r>
        <w:rPr>
          <w:rFonts w:hint="eastAsia" w:ascii="Times New Roman" w:hAnsi="Times New Roman"/>
          <w:sz w:val="15"/>
          <w:szCs w:val="15"/>
        </w:rPr>
        <w:t>展</w:t>
      </w:r>
      <w:r>
        <w:rPr>
          <w:rFonts w:hint="eastAsia" w:ascii="Times New Roman" w:hAnsi="Times New Roman"/>
          <w:sz w:val="15"/>
          <w:szCs w:val="15"/>
          <w:lang w:val="en-US" w:eastAsia="zh-CN"/>
        </w:rPr>
        <w:t>馆类型分为综合型、特色型和改造型：综合型体验馆的展销内容包括众多领域；专业型体验馆以展销智慧健康养老领域的产品及服务为主；改造型体验馆指对养老服务中心、养老站点等场所</w:t>
      </w:r>
      <w:r>
        <w:rPr>
          <w:rFonts w:hint="eastAsia" w:ascii="Times New Roman" w:hAnsi="Times New Roman"/>
          <w:sz w:val="15"/>
          <w:szCs w:val="15"/>
        </w:rPr>
        <w:t>进行</w:t>
      </w:r>
      <w:r>
        <w:rPr>
          <w:rFonts w:hint="eastAsia" w:ascii="Times New Roman" w:hAnsi="Times New Roman"/>
          <w:sz w:val="15"/>
          <w:szCs w:val="15"/>
          <w:lang w:val="en-US" w:eastAsia="zh-CN"/>
        </w:rPr>
        <w:t>升级</w:t>
      </w:r>
      <w:r>
        <w:rPr>
          <w:rFonts w:hint="eastAsia" w:ascii="Times New Roman" w:hAnsi="Times New Roman"/>
          <w:sz w:val="15"/>
          <w:szCs w:val="15"/>
        </w:rPr>
        <w:t>改造建成的</w:t>
      </w:r>
      <w:r>
        <w:rPr>
          <w:rFonts w:hint="eastAsia" w:ascii="Times New Roman" w:hAnsi="Times New Roman"/>
          <w:sz w:val="15"/>
          <w:szCs w:val="15"/>
          <w:lang w:val="en-US" w:eastAsia="zh-CN"/>
        </w:rPr>
        <w:t>体验场所</w:t>
      </w:r>
      <w:r>
        <w:rPr>
          <w:rFonts w:hint="eastAsia" w:ascii="Times New Roman" w:hAnsi="Times New Roman"/>
          <w:sz w:val="15"/>
          <w:szCs w:val="15"/>
        </w:rPr>
        <w:t>。</w:t>
      </w:r>
    </w:p>
    <w:p>
      <w:pPr>
        <w:ind w:firstLine="300" w:firstLineChars="200"/>
        <w:rPr>
          <w:rFonts w:ascii="Times New Roman" w:hAnsi="Times New Roman"/>
          <w:sz w:val="15"/>
          <w:szCs w:val="15"/>
        </w:rPr>
      </w:pPr>
      <w:r>
        <w:rPr>
          <w:rFonts w:ascii="Times New Roman" w:hAnsi="Times New Roman"/>
          <w:sz w:val="15"/>
          <w:szCs w:val="15"/>
        </w:rPr>
        <w:t>3.智能健康</w:t>
      </w:r>
      <w:r>
        <w:rPr>
          <w:rFonts w:hint="eastAsia" w:ascii="Times New Roman" w:hAnsi="Times New Roman"/>
          <w:sz w:val="15"/>
          <w:szCs w:val="15"/>
          <w:lang w:val="en-US" w:eastAsia="zh-CN"/>
        </w:rPr>
        <w:t>养老</w:t>
      </w:r>
      <w:r>
        <w:rPr>
          <w:rFonts w:ascii="Times New Roman" w:hAnsi="Times New Roman"/>
          <w:sz w:val="15"/>
          <w:szCs w:val="15"/>
        </w:rPr>
        <w:t>产品种类包括：手环（腕带）、腰带、胸带类；手表类；服饰内置类；心电监测类；血压监测类；血糖监测类；血氧监测类；体温监测类；体重/体脂类；家庭或社区用便携式多功能健康监测类；基层诊疗随访类；社区自助体验设备类；智能听诊类；智能监护类；智能康复类；智能护理类；家庭服务机器人。</w:t>
      </w:r>
    </w:p>
    <w:p>
      <w:pPr>
        <w:ind w:firstLine="300" w:firstLineChars="20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15"/>
          <w:szCs w:val="15"/>
          <w:lang w:val="en-US" w:eastAsia="zh-CN"/>
        </w:rPr>
        <w:t>4.</w:t>
      </w:r>
      <w:r>
        <w:rPr>
          <w:rFonts w:ascii="Times New Roman" w:hAnsi="Times New Roman"/>
          <w:sz w:val="15"/>
          <w:szCs w:val="15"/>
        </w:rPr>
        <w:t>智能健康</w:t>
      </w:r>
      <w:r>
        <w:rPr>
          <w:rFonts w:hint="eastAsia" w:ascii="Times New Roman" w:hAnsi="Times New Roman"/>
          <w:sz w:val="15"/>
          <w:szCs w:val="15"/>
          <w:lang w:val="en-US" w:eastAsia="zh-CN"/>
        </w:rPr>
        <w:t>养老服务</w:t>
      </w:r>
      <w:r>
        <w:rPr>
          <w:rFonts w:ascii="Times New Roman" w:hAnsi="Times New Roman"/>
          <w:sz w:val="15"/>
          <w:szCs w:val="15"/>
        </w:rPr>
        <w:t>种类</w:t>
      </w:r>
      <w:bookmarkStart w:id="0" w:name="_GoBack"/>
      <w:bookmarkEnd w:id="0"/>
      <w:r>
        <w:rPr>
          <w:rFonts w:ascii="Times New Roman" w:hAnsi="Times New Roman"/>
          <w:sz w:val="15"/>
          <w:szCs w:val="15"/>
        </w:rPr>
        <w:t>包括</w:t>
      </w:r>
      <w:r>
        <w:rPr>
          <w:rFonts w:hint="eastAsia" w:ascii="Times New Roman" w:hAnsi="Times New Roman"/>
          <w:sz w:val="15"/>
          <w:szCs w:val="15"/>
        </w:rPr>
        <w:t>远程医疗</w:t>
      </w:r>
      <w:r>
        <w:rPr>
          <w:rFonts w:hint="eastAsia" w:ascii="Times New Roman" w:hAnsi="Times New Roman"/>
          <w:sz w:val="15"/>
          <w:szCs w:val="15"/>
          <w:lang w:eastAsia="zh-CN"/>
        </w:rPr>
        <w:t>、</w:t>
      </w:r>
      <w:r>
        <w:rPr>
          <w:rFonts w:hint="eastAsia" w:ascii="Times New Roman" w:hAnsi="Times New Roman"/>
          <w:sz w:val="15"/>
          <w:szCs w:val="15"/>
        </w:rPr>
        <w:t>个性化健康管理</w:t>
      </w:r>
      <w:r>
        <w:rPr>
          <w:rFonts w:hint="eastAsia" w:ascii="Times New Roman" w:hAnsi="Times New Roman"/>
          <w:sz w:val="15"/>
          <w:szCs w:val="15"/>
          <w:lang w:eastAsia="zh-CN"/>
        </w:rPr>
        <w:t>、</w:t>
      </w:r>
      <w:r>
        <w:rPr>
          <w:rFonts w:hint="eastAsia" w:ascii="Times New Roman" w:hAnsi="Times New Roman"/>
          <w:sz w:val="15"/>
          <w:szCs w:val="15"/>
        </w:rPr>
        <w:t>互联网</w:t>
      </w:r>
      <w:r>
        <w:rPr>
          <w:rFonts w:ascii="Times New Roman" w:hAnsi="Times New Roman"/>
          <w:sz w:val="15"/>
          <w:szCs w:val="15"/>
        </w:rPr>
        <w:t>+护理服务</w:t>
      </w:r>
      <w:r>
        <w:rPr>
          <w:rFonts w:hint="eastAsia" w:ascii="Times New Roman" w:hAnsi="Times New Roman"/>
          <w:sz w:val="15"/>
          <w:szCs w:val="15"/>
          <w:lang w:eastAsia="zh-CN"/>
        </w:rPr>
        <w:t>、</w:t>
      </w:r>
      <w:r>
        <w:rPr>
          <w:rFonts w:hint="eastAsia" w:ascii="Times New Roman" w:hAnsi="Times New Roman"/>
          <w:sz w:val="15"/>
          <w:szCs w:val="15"/>
        </w:rPr>
        <w:t>互联网</w:t>
      </w:r>
      <w:r>
        <w:rPr>
          <w:rFonts w:ascii="Times New Roman" w:hAnsi="Times New Roman"/>
          <w:sz w:val="15"/>
          <w:szCs w:val="15"/>
        </w:rPr>
        <w:t>+健康咨询</w:t>
      </w:r>
      <w:r>
        <w:rPr>
          <w:rFonts w:hint="eastAsia" w:ascii="Times New Roman" w:hAnsi="Times New Roman"/>
          <w:sz w:val="15"/>
          <w:szCs w:val="15"/>
          <w:lang w:eastAsia="zh-CN"/>
        </w:rPr>
        <w:t>、</w:t>
      </w:r>
      <w:r>
        <w:rPr>
          <w:rFonts w:hint="eastAsia" w:ascii="Times New Roman" w:hAnsi="Times New Roman"/>
          <w:sz w:val="15"/>
          <w:szCs w:val="15"/>
        </w:rPr>
        <w:t>互联网</w:t>
      </w:r>
      <w:r>
        <w:rPr>
          <w:rFonts w:ascii="Times New Roman" w:hAnsi="Times New Roman"/>
          <w:sz w:val="15"/>
          <w:szCs w:val="15"/>
        </w:rPr>
        <w:t>+健康科普</w:t>
      </w:r>
      <w:r>
        <w:rPr>
          <w:rFonts w:hint="eastAsia" w:ascii="Times New Roman" w:hAnsi="Times New Roman"/>
          <w:sz w:val="15"/>
          <w:szCs w:val="15"/>
          <w:lang w:eastAsia="zh-CN"/>
        </w:rPr>
        <w:t>、</w:t>
      </w:r>
      <w:r>
        <w:rPr>
          <w:rFonts w:hint="eastAsia" w:ascii="Times New Roman" w:hAnsi="Times New Roman"/>
          <w:sz w:val="15"/>
          <w:szCs w:val="15"/>
        </w:rPr>
        <w:t>家庭养老床位</w:t>
      </w:r>
      <w:r>
        <w:rPr>
          <w:rFonts w:hint="eastAsia" w:ascii="Times New Roman" w:hAnsi="Times New Roman"/>
          <w:sz w:val="15"/>
          <w:szCs w:val="15"/>
          <w:lang w:eastAsia="zh-CN"/>
        </w:rPr>
        <w:t>、</w:t>
      </w:r>
      <w:r>
        <w:rPr>
          <w:rFonts w:hint="eastAsia" w:ascii="Times New Roman" w:hAnsi="Times New Roman"/>
          <w:sz w:val="15"/>
          <w:szCs w:val="15"/>
        </w:rPr>
        <w:t>智慧助老餐厅</w:t>
      </w:r>
      <w:r>
        <w:rPr>
          <w:rFonts w:hint="eastAsia" w:ascii="Times New Roman" w:hAnsi="Times New Roman"/>
          <w:sz w:val="15"/>
          <w:szCs w:val="15"/>
          <w:lang w:eastAsia="zh-CN"/>
        </w:rPr>
        <w:t>、</w:t>
      </w:r>
      <w:r>
        <w:rPr>
          <w:rFonts w:hint="eastAsia" w:ascii="Times New Roman" w:hAnsi="Times New Roman"/>
          <w:sz w:val="15"/>
          <w:szCs w:val="15"/>
        </w:rPr>
        <w:t>智慧养老院</w:t>
      </w:r>
      <w:r>
        <w:rPr>
          <w:rFonts w:hint="eastAsia" w:ascii="Times New Roman" w:hAnsi="Times New Roman"/>
          <w:sz w:val="15"/>
          <w:szCs w:val="15"/>
          <w:lang w:eastAsia="zh-CN"/>
        </w:rPr>
        <w:t>、</w:t>
      </w:r>
      <w:r>
        <w:rPr>
          <w:rFonts w:hint="eastAsia" w:ascii="Times New Roman" w:hAnsi="Times New Roman"/>
          <w:sz w:val="15"/>
          <w:szCs w:val="15"/>
        </w:rPr>
        <w:t>互联网</w:t>
      </w:r>
      <w:r>
        <w:rPr>
          <w:rFonts w:ascii="Times New Roman" w:hAnsi="Times New Roman"/>
          <w:sz w:val="15"/>
          <w:szCs w:val="15"/>
        </w:rPr>
        <w:t>+养老服务</w:t>
      </w:r>
      <w:r>
        <w:rPr>
          <w:rFonts w:hint="eastAsia" w:ascii="Times New Roman" w:hAnsi="Times New Roman"/>
          <w:sz w:val="15"/>
          <w:szCs w:val="15"/>
          <w:lang w:eastAsia="zh-CN"/>
        </w:rPr>
        <w:t>、</w:t>
      </w:r>
      <w:r>
        <w:rPr>
          <w:rFonts w:hint="eastAsia" w:ascii="Times New Roman" w:hAnsi="Times New Roman"/>
          <w:sz w:val="15"/>
          <w:szCs w:val="15"/>
        </w:rPr>
        <w:t>时间银行互助养老服务</w:t>
      </w:r>
      <w:r>
        <w:rPr>
          <w:rFonts w:hint="eastAsia" w:ascii="Times New Roman" w:hAnsi="Times New Roman"/>
          <w:sz w:val="15"/>
          <w:szCs w:val="15"/>
          <w:lang w:eastAsia="zh-CN"/>
        </w:rPr>
        <w:t>、</w:t>
      </w:r>
      <w:r>
        <w:rPr>
          <w:rFonts w:hint="eastAsia" w:ascii="Times New Roman" w:hAnsi="Times New Roman"/>
          <w:sz w:val="15"/>
          <w:szCs w:val="15"/>
        </w:rPr>
        <w:t>老年人能力评估服务</w:t>
      </w:r>
      <w:r>
        <w:rPr>
          <w:rFonts w:ascii="Times New Roman" w:hAnsi="Times New Roman"/>
          <w:sz w:val="15"/>
          <w:szCs w:val="15"/>
        </w:rPr>
        <w:t>等</w:t>
      </w:r>
    </w:p>
    <w:p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二、示范</w:t>
      </w:r>
      <w:r>
        <w:rPr>
          <w:rFonts w:hint="eastAsia" w:ascii="Times New Roman" w:hAnsi="Times New Roman"/>
          <w:lang w:val="en-US" w:eastAsia="zh-CN"/>
        </w:rPr>
        <w:t>体验馆</w:t>
      </w:r>
      <w:r>
        <w:rPr>
          <w:rFonts w:ascii="Times New Roman" w:hAnsi="Times New Roman"/>
        </w:rPr>
        <w:t>创建方案</w:t>
      </w:r>
    </w:p>
    <w:p>
      <w:pPr>
        <w:pStyle w:val="3"/>
        <w:ind w:firstLine="664"/>
        <w:rPr>
          <w:b w:val="0"/>
          <w:highlight w:val="none"/>
        </w:rPr>
      </w:pPr>
      <w:r>
        <w:rPr>
          <w:b w:val="0"/>
          <w:highlight w:val="none"/>
        </w:rPr>
        <w:t>（一）</w:t>
      </w:r>
      <w:r>
        <w:rPr>
          <w:rFonts w:hint="eastAsia"/>
          <w:b w:val="0"/>
          <w:highlight w:val="none"/>
          <w:lang w:val="en-US" w:eastAsia="zh-CN"/>
        </w:rPr>
        <w:t>体验馆</w:t>
      </w:r>
      <w:r>
        <w:rPr>
          <w:b w:val="0"/>
          <w:highlight w:val="none"/>
        </w:rPr>
        <w:t>简介和方案概述</w:t>
      </w:r>
    </w:p>
    <w:p>
      <w:pPr>
        <w:pStyle w:val="4"/>
        <w:rPr>
          <w:b w:val="0"/>
          <w:highlight w:val="none"/>
        </w:rPr>
      </w:pPr>
      <w:r>
        <w:rPr>
          <w:b w:val="0"/>
          <w:highlight w:val="none"/>
        </w:rPr>
        <w:t>1.</w:t>
      </w:r>
      <w:r>
        <w:rPr>
          <w:rFonts w:hint="eastAsia"/>
          <w:b w:val="0"/>
          <w:highlight w:val="none"/>
          <w:lang w:val="en-US" w:eastAsia="zh-CN"/>
        </w:rPr>
        <w:t>体验馆</w:t>
      </w:r>
      <w:r>
        <w:rPr>
          <w:b w:val="0"/>
          <w:highlight w:val="none"/>
        </w:rPr>
        <w:t>简介</w:t>
      </w:r>
    </w:p>
    <w:p>
      <w:pPr>
        <w:pStyle w:val="4"/>
        <w:rPr>
          <w:b w:val="0"/>
          <w:highlight w:val="none"/>
        </w:rPr>
      </w:pPr>
      <w:r>
        <w:rPr>
          <w:b w:val="0"/>
          <w:highlight w:val="none"/>
        </w:rPr>
        <w:t>2.创建方案概述</w:t>
      </w:r>
    </w:p>
    <w:p>
      <w:pPr>
        <w:pStyle w:val="3"/>
        <w:ind w:firstLine="664"/>
        <w:rPr>
          <w:b w:val="0"/>
          <w:highlight w:val="none"/>
        </w:rPr>
      </w:pPr>
      <w:r>
        <w:rPr>
          <w:b w:val="0"/>
          <w:highlight w:val="none"/>
        </w:rPr>
        <w:t>（二）现有运行情况</w:t>
      </w:r>
    </w:p>
    <w:p>
      <w:pPr>
        <w:pStyle w:val="4"/>
        <w:rPr>
          <w:b w:val="0"/>
          <w:highlight w:val="none"/>
        </w:rPr>
      </w:pPr>
      <w:r>
        <w:rPr>
          <w:b w:val="0"/>
          <w:highlight w:val="none"/>
        </w:rPr>
        <w:t>1.</w:t>
      </w:r>
      <w:r>
        <w:rPr>
          <w:rFonts w:hint="eastAsia"/>
          <w:b w:val="0"/>
          <w:highlight w:val="none"/>
          <w:lang w:val="en-US" w:eastAsia="zh-CN"/>
        </w:rPr>
        <w:t>单位</w:t>
      </w:r>
      <w:r>
        <w:rPr>
          <w:b w:val="0"/>
          <w:highlight w:val="none"/>
        </w:rPr>
        <w:t>已有资源和服务能力</w:t>
      </w:r>
    </w:p>
    <w:p>
      <w:pPr>
        <w:pStyle w:val="4"/>
        <w:rPr>
          <w:b w:val="0"/>
          <w:highlight w:val="none"/>
        </w:rPr>
      </w:pPr>
      <w:r>
        <w:rPr>
          <w:b w:val="0"/>
          <w:highlight w:val="none"/>
        </w:rPr>
        <w:t>2.</w:t>
      </w:r>
      <w:r>
        <w:rPr>
          <w:rFonts w:hint="eastAsia"/>
          <w:b w:val="0"/>
          <w:highlight w:val="none"/>
          <w:lang w:val="en-US" w:eastAsia="zh-CN"/>
        </w:rPr>
        <w:t>体验</w:t>
      </w:r>
      <w:r>
        <w:rPr>
          <w:b w:val="0"/>
          <w:highlight w:val="none"/>
        </w:rPr>
        <w:t>标准、规范</w:t>
      </w:r>
      <w:r>
        <w:rPr>
          <w:rFonts w:hint="eastAsia"/>
          <w:b w:val="0"/>
          <w:highlight w:val="none"/>
          <w:lang w:val="en-US" w:eastAsia="zh-CN"/>
        </w:rPr>
        <w:t>及场景</w:t>
      </w:r>
      <w:r>
        <w:rPr>
          <w:b w:val="0"/>
          <w:highlight w:val="none"/>
        </w:rPr>
        <w:t>建设情况</w:t>
      </w:r>
    </w:p>
    <w:p>
      <w:pPr>
        <w:pStyle w:val="4"/>
        <w:rPr>
          <w:rFonts w:hint="eastAsia" w:eastAsia="仿宋_GB2312"/>
          <w:b w:val="0"/>
          <w:highlight w:val="none"/>
          <w:lang w:eastAsia="zh-CN"/>
        </w:rPr>
      </w:pPr>
      <w:r>
        <w:rPr>
          <w:b w:val="0"/>
          <w:highlight w:val="none"/>
        </w:rPr>
        <w:t>3.</w:t>
      </w:r>
      <w:r>
        <w:rPr>
          <w:rFonts w:hint="eastAsia"/>
          <w:b w:val="0"/>
          <w:highlight w:val="none"/>
          <w:lang w:val="en-US" w:eastAsia="zh-CN"/>
        </w:rPr>
        <w:t>体验</w:t>
      </w:r>
      <w:r>
        <w:rPr>
          <w:b w:val="0"/>
          <w:highlight w:val="none"/>
        </w:rPr>
        <w:t>智慧健康养老</w:t>
      </w:r>
      <w:r>
        <w:rPr>
          <w:rFonts w:hint="eastAsia"/>
          <w:b w:val="0"/>
          <w:highlight w:val="none"/>
          <w:lang w:val="en-US" w:eastAsia="zh-CN"/>
        </w:rPr>
        <w:t>展品</w:t>
      </w:r>
      <w:r>
        <w:rPr>
          <w:b w:val="0"/>
          <w:highlight w:val="none"/>
        </w:rPr>
        <w:t>情况</w:t>
      </w:r>
      <w:r>
        <w:rPr>
          <w:rFonts w:hint="eastAsia"/>
          <w:b w:val="0"/>
          <w:highlight w:val="none"/>
          <w:lang w:eastAsia="zh-CN"/>
        </w:rPr>
        <w:t>（</w:t>
      </w:r>
      <w:r>
        <w:rPr>
          <w:rFonts w:hint="eastAsia"/>
          <w:b w:val="0"/>
          <w:highlight w:val="none"/>
          <w:lang w:val="en-US" w:eastAsia="zh-CN"/>
        </w:rPr>
        <w:t>产品简介、体验方式</w:t>
      </w:r>
      <w:r>
        <w:rPr>
          <w:rFonts w:hint="eastAsia"/>
          <w:b w:val="0"/>
          <w:highlight w:val="none"/>
          <w:lang w:eastAsia="zh-CN"/>
        </w:rPr>
        <w:t>）</w:t>
      </w:r>
    </w:p>
    <w:p>
      <w:pPr>
        <w:pStyle w:val="4"/>
        <w:rPr>
          <w:rFonts w:hint="eastAsia"/>
          <w:b w:val="0"/>
          <w:highlight w:val="none"/>
          <w:lang w:eastAsia="zh-CN"/>
        </w:rPr>
      </w:pPr>
      <w:r>
        <w:rPr>
          <w:b w:val="0"/>
          <w:highlight w:val="none"/>
        </w:rPr>
        <w:t>4.</w:t>
      </w:r>
      <w:r>
        <w:rPr>
          <w:rFonts w:hint="eastAsia"/>
          <w:b w:val="0"/>
          <w:highlight w:val="none"/>
          <w:lang w:val="en-US" w:eastAsia="zh-CN"/>
        </w:rPr>
        <w:t>体验</w:t>
      </w:r>
      <w:r>
        <w:rPr>
          <w:b w:val="0"/>
          <w:highlight w:val="none"/>
        </w:rPr>
        <w:t>智慧健康养老</w:t>
      </w:r>
      <w:r>
        <w:rPr>
          <w:rFonts w:hint="eastAsia"/>
          <w:b w:val="0"/>
          <w:highlight w:val="none"/>
          <w:lang w:val="en-US" w:eastAsia="zh-CN"/>
        </w:rPr>
        <w:t>服务</w:t>
      </w:r>
      <w:r>
        <w:rPr>
          <w:b w:val="0"/>
          <w:highlight w:val="none"/>
        </w:rPr>
        <w:t>情况</w:t>
      </w:r>
      <w:r>
        <w:rPr>
          <w:rFonts w:hint="eastAsia"/>
          <w:b w:val="0"/>
          <w:highlight w:val="none"/>
          <w:lang w:eastAsia="zh-CN"/>
        </w:rPr>
        <w:t>（</w:t>
      </w:r>
      <w:r>
        <w:rPr>
          <w:rFonts w:hint="eastAsia"/>
          <w:b w:val="0"/>
          <w:highlight w:val="none"/>
          <w:lang w:val="en-US" w:eastAsia="zh-CN"/>
        </w:rPr>
        <w:t>服务简介、体验方式</w:t>
      </w:r>
      <w:r>
        <w:rPr>
          <w:rFonts w:hint="eastAsia"/>
          <w:b w:val="0"/>
          <w:highlight w:val="none"/>
          <w:lang w:eastAsia="zh-CN"/>
        </w:rPr>
        <w:t>）</w:t>
      </w:r>
    </w:p>
    <w:p>
      <w:pPr>
        <w:pStyle w:val="4"/>
        <w:rPr>
          <w:b w:val="0"/>
          <w:highlight w:val="none"/>
        </w:rPr>
      </w:pPr>
      <w:r>
        <w:rPr>
          <w:b w:val="0"/>
          <w:highlight w:val="none"/>
        </w:rPr>
        <w:t>5.</w:t>
      </w:r>
      <w:r>
        <w:rPr>
          <w:rFonts w:hint="eastAsia"/>
          <w:b w:val="0"/>
          <w:highlight w:val="none"/>
          <w:lang w:val="en-US" w:eastAsia="zh-CN"/>
        </w:rPr>
        <w:t>体验</w:t>
      </w:r>
      <w:r>
        <w:rPr>
          <w:b w:val="0"/>
          <w:highlight w:val="none"/>
        </w:rPr>
        <w:t>模式</w:t>
      </w:r>
      <w:r>
        <w:rPr>
          <w:rFonts w:hint="eastAsia"/>
          <w:b w:val="0"/>
          <w:highlight w:val="none"/>
          <w:lang w:val="en-US" w:eastAsia="zh-CN"/>
        </w:rPr>
        <w:t>、宣传方式及开展活动</w:t>
      </w:r>
      <w:r>
        <w:rPr>
          <w:b w:val="0"/>
          <w:highlight w:val="none"/>
        </w:rPr>
        <w:t>情况</w:t>
      </w:r>
    </w:p>
    <w:p>
      <w:pPr>
        <w:pStyle w:val="4"/>
      </w:pPr>
      <w:r>
        <w:rPr>
          <w:rFonts w:hint="eastAsia"/>
          <w:b w:val="0"/>
          <w:highlight w:val="none"/>
          <w:lang w:val="en-US" w:eastAsia="zh-CN"/>
        </w:rPr>
        <w:t>6</w:t>
      </w:r>
      <w:r>
        <w:rPr>
          <w:b w:val="0"/>
          <w:highlight w:val="none"/>
        </w:rPr>
        <w:t>.</w:t>
      </w:r>
      <w:r>
        <w:rPr>
          <w:rFonts w:hint="eastAsia"/>
          <w:b w:val="0"/>
          <w:highlight w:val="none"/>
          <w:lang w:val="en-US" w:eastAsia="zh-CN"/>
        </w:rPr>
        <w:t>线上线下融合</w:t>
      </w:r>
      <w:r>
        <w:rPr>
          <w:b w:val="0"/>
          <w:highlight w:val="none"/>
        </w:rPr>
        <w:t>情况</w:t>
      </w:r>
    </w:p>
    <w:p>
      <w:pPr>
        <w:pStyle w:val="3"/>
        <w:ind w:firstLine="664"/>
        <w:rPr>
          <w:b w:val="0"/>
          <w:highlight w:val="none"/>
        </w:rPr>
      </w:pPr>
      <w:r>
        <w:rPr>
          <w:b w:val="0"/>
          <w:highlight w:val="none"/>
        </w:rPr>
        <w:t>（三）创新性分析</w:t>
      </w:r>
    </w:p>
    <w:p>
      <w:pPr>
        <w:pStyle w:val="4"/>
        <w:rPr>
          <w:b w:val="0"/>
          <w:highlight w:val="none"/>
        </w:rPr>
      </w:pPr>
      <w:r>
        <w:rPr>
          <w:b w:val="0"/>
          <w:highlight w:val="none"/>
        </w:rPr>
        <w:t>1.</w:t>
      </w:r>
      <w:r>
        <w:rPr>
          <w:rFonts w:hint="eastAsia"/>
          <w:b w:val="0"/>
          <w:highlight w:val="none"/>
          <w:lang w:val="en-US" w:eastAsia="zh-CN"/>
        </w:rPr>
        <w:t>体验模式</w:t>
      </w:r>
      <w:r>
        <w:rPr>
          <w:b w:val="0"/>
          <w:highlight w:val="none"/>
        </w:rPr>
        <w:t>创新</w:t>
      </w:r>
    </w:p>
    <w:p>
      <w:pPr>
        <w:pStyle w:val="4"/>
        <w:rPr>
          <w:b w:val="0"/>
          <w:highlight w:val="none"/>
        </w:rPr>
      </w:pPr>
      <w:r>
        <w:rPr>
          <w:b w:val="0"/>
          <w:highlight w:val="none"/>
        </w:rPr>
        <w:t>2.</w:t>
      </w:r>
      <w:r>
        <w:rPr>
          <w:rFonts w:hint="eastAsia"/>
          <w:b w:val="0"/>
          <w:highlight w:val="none"/>
          <w:lang w:val="en-US" w:eastAsia="zh-CN"/>
        </w:rPr>
        <w:t>体验活动</w:t>
      </w:r>
      <w:r>
        <w:rPr>
          <w:b w:val="0"/>
          <w:highlight w:val="none"/>
        </w:rPr>
        <w:t>创新</w:t>
      </w:r>
    </w:p>
    <w:p>
      <w:pPr>
        <w:pStyle w:val="4"/>
        <w:rPr>
          <w:b w:val="0"/>
          <w:highlight w:val="none"/>
        </w:rPr>
      </w:pPr>
      <w:r>
        <w:rPr>
          <w:b w:val="0"/>
          <w:highlight w:val="none"/>
        </w:rPr>
        <w:t>3.</w:t>
      </w:r>
      <w:r>
        <w:rPr>
          <w:rFonts w:hint="eastAsia"/>
          <w:b w:val="0"/>
          <w:highlight w:val="none"/>
          <w:lang w:val="en-US" w:eastAsia="zh-CN"/>
        </w:rPr>
        <w:t>增值服务</w:t>
      </w:r>
      <w:r>
        <w:rPr>
          <w:b w:val="0"/>
          <w:highlight w:val="none"/>
        </w:rPr>
        <w:t>能力</w:t>
      </w:r>
    </w:p>
    <w:p>
      <w:pPr>
        <w:pStyle w:val="4"/>
        <w:rPr>
          <w:b w:val="0"/>
          <w:highlight w:val="none"/>
        </w:rPr>
      </w:pPr>
      <w:r>
        <w:rPr>
          <w:b w:val="0"/>
          <w:highlight w:val="none"/>
        </w:rPr>
        <w:t>4.</w:t>
      </w:r>
      <w:r>
        <w:rPr>
          <w:rFonts w:hint="eastAsia"/>
          <w:b w:val="0"/>
          <w:highlight w:val="none"/>
          <w:lang w:val="en-US" w:eastAsia="zh-CN"/>
        </w:rPr>
        <w:t>相关</w:t>
      </w:r>
      <w:r>
        <w:rPr>
          <w:b w:val="0"/>
          <w:highlight w:val="none"/>
        </w:rPr>
        <w:t>特色介绍</w:t>
      </w:r>
    </w:p>
    <w:p>
      <w:pPr>
        <w:pStyle w:val="3"/>
        <w:ind w:firstLine="664"/>
        <w:rPr>
          <w:rFonts w:hint="default" w:eastAsia="楷体_GB2312"/>
          <w:b w:val="0"/>
          <w:highlight w:val="none"/>
          <w:lang w:val="en-US" w:eastAsia="zh-CN"/>
        </w:rPr>
      </w:pPr>
      <w:r>
        <w:rPr>
          <w:b w:val="0"/>
          <w:highlight w:val="none"/>
        </w:rPr>
        <w:t>（</w:t>
      </w:r>
      <w:r>
        <w:rPr>
          <w:rFonts w:hint="eastAsia"/>
          <w:b w:val="0"/>
          <w:highlight w:val="none"/>
          <w:lang w:val="en-US" w:eastAsia="zh-CN"/>
        </w:rPr>
        <w:t>四</w:t>
      </w:r>
      <w:r>
        <w:rPr>
          <w:b w:val="0"/>
          <w:highlight w:val="none"/>
        </w:rPr>
        <w:t>）</w:t>
      </w:r>
      <w:r>
        <w:rPr>
          <w:rFonts w:hint="eastAsia"/>
          <w:b w:val="0"/>
          <w:highlight w:val="none"/>
          <w:lang w:val="en-US" w:eastAsia="zh-CN"/>
        </w:rPr>
        <w:t>效益和风险</w:t>
      </w:r>
    </w:p>
    <w:p>
      <w:pPr>
        <w:pStyle w:val="4"/>
        <w:rPr>
          <w:rFonts w:hint="eastAsia"/>
          <w:b w:val="0"/>
          <w:lang w:val="en-US" w:eastAsia="zh-CN"/>
        </w:rPr>
      </w:pPr>
      <w:r>
        <w:rPr>
          <w:rFonts w:hint="eastAsia"/>
          <w:b w:val="0"/>
          <w:lang w:val="en-US" w:eastAsia="zh-CN"/>
        </w:rPr>
        <w:t>1.经济效益分析</w:t>
      </w:r>
    </w:p>
    <w:p>
      <w:pPr>
        <w:pStyle w:val="4"/>
        <w:rPr>
          <w:rFonts w:hint="eastAsia"/>
          <w:b w:val="0"/>
          <w:lang w:val="en-US" w:eastAsia="zh-CN"/>
        </w:rPr>
      </w:pPr>
      <w:r>
        <w:rPr>
          <w:rFonts w:hint="eastAsia"/>
          <w:b w:val="0"/>
          <w:lang w:val="en-US" w:eastAsia="zh-CN"/>
        </w:rPr>
        <w:t>2.社会效益分析</w:t>
      </w:r>
    </w:p>
    <w:p>
      <w:pPr>
        <w:pStyle w:val="4"/>
        <w:rPr>
          <w:rFonts w:hint="default"/>
          <w:b w:val="0"/>
          <w:lang w:val="en-US" w:eastAsia="zh-CN"/>
        </w:rPr>
      </w:pPr>
      <w:r>
        <w:rPr>
          <w:rFonts w:hint="eastAsia"/>
          <w:b w:val="0"/>
          <w:lang w:val="en-US" w:eastAsia="zh-CN"/>
        </w:rPr>
        <w:t>3.运营风险和挑战</w:t>
      </w:r>
    </w:p>
    <w:p>
      <w:pPr>
        <w:pStyle w:val="3"/>
        <w:numPr>
          <w:ilvl w:val="0"/>
          <w:numId w:val="0"/>
        </w:numPr>
        <w:ind w:firstLine="664" w:firstLineChars="200"/>
        <w:rPr>
          <w:b w:val="0"/>
          <w:highlight w:val="none"/>
        </w:rPr>
      </w:pPr>
      <w:r>
        <w:rPr>
          <w:b w:val="0"/>
          <w:highlight w:val="none"/>
        </w:rPr>
        <w:t>（</w:t>
      </w:r>
      <w:r>
        <w:rPr>
          <w:rFonts w:hint="eastAsia"/>
          <w:b w:val="0"/>
          <w:highlight w:val="none"/>
          <w:lang w:val="en-US" w:eastAsia="zh-CN"/>
        </w:rPr>
        <w:t>五</w:t>
      </w:r>
      <w:r>
        <w:rPr>
          <w:b w:val="0"/>
          <w:highlight w:val="none"/>
        </w:rPr>
        <w:t>）合作企业</w:t>
      </w:r>
      <w:r>
        <w:rPr>
          <w:rFonts w:hint="eastAsia"/>
          <w:b w:val="0"/>
          <w:highlight w:val="none"/>
          <w:lang w:val="en-US" w:eastAsia="zh-CN"/>
        </w:rPr>
        <w:t>或政府机关</w:t>
      </w:r>
      <w:r>
        <w:rPr>
          <w:b w:val="0"/>
          <w:highlight w:val="none"/>
        </w:rPr>
        <w:t>情况</w:t>
      </w:r>
    </w:p>
    <w:p>
      <w:pPr>
        <w:pStyle w:val="3"/>
        <w:numPr>
          <w:ilvl w:val="0"/>
          <w:numId w:val="1"/>
        </w:numPr>
        <w:ind w:firstLine="664"/>
        <w:rPr>
          <w:b w:val="0"/>
          <w:highlight w:val="none"/>
        </w:rPr>
      </w:pPr>
      <w:r>
        <w:rPr>
          <w:b w:val="0"/>
          <w:highlight w:val="none"/>
        </w:rPr>
        <w:t>保障措施</w:t>
      </w:r>
    </w:p>
    <w:p>
      <w:pPr>
        <w:pStyle w:val="4"/>
        <w:rPr>
          <w:b w:val="0"/>
        </w:rPr>
      </w:pPr>
      <w:r>
        <w:rPr>
          <w:rFonts w:hint="eastAsia"/>
          <w:b w:val="0"/>
          <w:lang w:val="en-US" w:eastAsia="zh-CN"/>
        </w:rPr>
        <w:t>1.</w:t>
      </w:r>
      <w:r>
        <w:rPr>
          <w:b w:val="0"/>
        </w:rPr>
        <w:t>稳定充足的资金来源</w:t>
      </w:r>
    </w:p>
    <w:p>
      <w:pPr>
        <w:pStyle w:val="4"/>
        <w:rPr>
          <w:rFonts w:hint="default"/>
          <w:b w:val="0"/>
          <w:lang w:val="en-US" w:eastAsia="zh-CN"/>
        </w:rPr>
      </w:pPr>
      <w:r>
        <w:rPr>
          <w:rFonts w:hint="eastAsia"/>
          <w:b w:val="0"/>
          <w:lang w:val="en-US" w:eastAsia="zh-CN"/>
        </w:rPr>
        <w:t>2.</w:t>
      </w:r>
      <w:r>
        <w:rPr>
          <w:rFonts w:hint="eastAsia"/>
          <w:b w:val="0"/>
        </w:rPr>
        <w:t>团队人员情况</w:t>
      </w:r>
    </w:p>
    <w:p>
      <w:pPr>
        <w:pStyle w:val="4"/>
        <w:rPr>
          <w:b w:val="0"/>
        </w:rPr>
      </w:pPr>
      <w:r>
        <w:rPr>
          <w:rFonts w:hint="eastAsia"/>
          <w:b w:val="0"/>
          <w:lang w:val="en-US" w:eastAsia="zh-CN"/>
        </w:rPr>
        <w:t>3</w:t>
      </w:r>
      <w:r>
        <w:rPr>
          <w:b w:val="0"/>
        </w:rPr>
        <w:t>.上下游合作资源</w:t>
      </w:r>
    </w:p>
    <w:p>
      <w:pPr>
        <w:pStyle w:val="3"/>
        <w:ind w:firstLine="664"/>
        <w:rPr>
          <w:rFonts w:hint="default" w:eastAsia="楷体_GB2312"/>
          <w:b w:val="0"/>
          <w:highlight w:val="none"/>
          <w:lang w:val="en-US" w:eastAsia="zh-CN"/>
        </w:rPr>
      </w:pPr>
      <w:r>
        <w:rPr>
          <w:b w:val="0"/>
          <w:highlight w:val="none"/>
        </w:rPr>
        <w:t>（</w:t>
      </w:r>
      <w:r>
        <w:rPr>
          <w:rFonts w:hint="eastAsia"/>
          <w:b w:val="0"/>
          <w:highlight w:val="none"/>
          <w:lang w:val="en-US" w:eastAsia="zh-CN"/>
        </w:rPr>
        <w:t>七</w:t>
      </w:r>
      <w:r>
        <w:rPr>
          <w:b w:val="0"/>
          <w:highlight w:val="none"/>
        </w:rPr>
        <w:t>）</w:t>
      </w:r>
      <w:r>
        <w:rPr>
          <w:rFonts w:hint="eastAsia"/>
          <w:b w:val="0"/>
          <w:highlight w:val="none"/>
          <w:lang w:val="en-US" w:eastAsia="zh-CN"/>
        </w:rPr>
        <w:t>下一步建设</w:t>
      </w:r>
    </w:p>
    <w:p>
      <w:pPr>
        <w:pStyle w:val="4"/>
        <w:rPr>
          <w:b w:val="0"/>
          <w:highlight w:val="none"/>
        </w:rPr>
      </w:pPr>
      <w:r>
        <w:rPr>
          <w:b w:val="0"/>
          <w:highlight w:val="none"/>
        </w:rPr>
        <w:t>1.</w:t>
      </w:r>
      <w:r>
        <w:rPr>
          <w:rFonts w:hint="eastAsia"/>
          <w:b w:val="0"/>
          <w:highlight w:val="none"/>
          <w:lang w:val="en-US" w:eastAsia="zh-CN"/>
        </w:rPr>
        <w:t>创建</w:t>
      </w:r>
      <w:r>
        <w:rPr>
          <w:b w:val="0"/>
          <w:highlight w:val="none"/>
        </w:rPr>
        <w:t>思路</w:t>
      </w:r>
      <w:r>
        <w:rPr>
          <w:rFonts w:hint="eastAsia"/>
          <w:b w:val="0"/>
          <w:highlight w:val="none"/>
          <w:lang w:val="en-US" w:eastAsia="zh-CN"/>
        </w:rPr>
        <w:t>和</w:t>
      </w:r>
      <w:r>
        <w:rPr>
          <w:b w:val="0"/>
          <w:highlight w:val="none"/>
        </w:rPr>
        <w:t>目标</w:t>
      </w:r>
    </w:p>
    <w:p>
      <w:pPr>
        <w:pStyle w:val="4"/>
        <w:rPr>
          <w:rFonts w:hint="eastAsia"/>
          <w:b w:val="0"/>
          <w:highlight w:val="none"/>
          <w:lang w:val="en-US" w:eastAsia="zh-CN"/>
        </w:rPr>
      </w:pPr>
      <w:r>
        <w:rPr>
          <w:rFonts w:hint="eastAsia"/>
          <w:b w:val="0"/>
          <w:highlight w:val="none"/>
          <w:lang w:val="en-US" w:eastAsia="zh-CN"/>
        </w:rPr>
        <w:t>2</w:t>
      </w:r>
      <w:r>
        <w:rPr>
          <w:b w:val="0"/>
          <w:highlight w:val="none"/>
        </w:rPr>
        <w:t>.</w:t>
      </w:r>
      <w:r>
        <w:rPr>
          <w:rFonts w:hint="eastAsia"/>
          <w:b w:val="0"/>
          <w:highlight w:val="none"/>
          <w:lang w:val="en-US" w:eastAsia="zh-CN"/>
        </w:rPr>
        <w:t>建设计划和进展情况</w:t>
      </w:r>
    </w:p>
    <w:p>
      <w:pPr>
        <w:pStyle w:val="4"/>
      </w:pPr>
      <w:r>
        <w:rPr>
          <w:rFonts w:hint="eastAsia"/>
          <w:b w:val="0"/>
          <w:highlight w:val="none"/>
          <w:lang w:val="en-US" w:eastAsia="zh-CN"/>
        </w:rPr>
        <w:t>3</w:t>
      </w:r>
      <w:r>
        <w:rPr>
          <w:b w:val="0"/>
          <w:highlight w:val="none"/>
        </w:rPr>
        <w:t>.</w:t>
      </w:r>
      <w:r>
        <w:rPr>
          <w:rFonts w:hint="eastAsia"/>
          <w:b w:val="0"/>
          <w:highlight w:val="none"/>
          <w:lang w:val="en-US" w:eastAsia="zh-CN"/>
        </w:rPr>
        <w:t>主要建设内容</w:t>
      </w:r>
    </w:p>
    <w:p>
      <w:pPr>
        <w:pStyle w:val="3"/>
        <w:numPr>
          <w:ilvl w:val="0"/>
          <w:numId w:val="0"/>
        </w:numPr>
        <w:ind w:firstLine="664" w:firstLineChars="200"/>
        <w:rPr>
          <w:b w:val="0"/>
          <w:highlight w:val="none"/>
        </w:rPr>
      </w:pPr>
      <w:r>
        <w:rPr>
          <w:b w:val="0"/>
          <w:highlight w:val="none"/>
        </w:rPr>
        <w:t>（</w:t>
      </w:r>
      <w:r>
        <w:rPr>
          <w:rFonts w:hint="eastAsia"/>
          <w:b w:val="0"/>
          <w:highlight w:val="none"/>
          <w:lang w:val="en-US" w:eastAsia="zh-CN"/>
        </w:rPr>
        <w:t>八</w:t>
      </w:r>
      <w:r>
        <w:rPr>
          <w:b w:val="0"/>
          <w:highlight w:val="none"/>
        </w:rPr>
        <w:t>）可推广性分析</w:t>
      </w:r>
    </w:p>
    <w:p>
      <w:pPr>
        <w:pStyle w:val="4"/>
        <w:rPr>
          <w:b w:val="0"/>
        </w:rPr>
      </w:pPr>
      <w:r>
        <w:rPr>
          <w:b w:val="0"/>
        </w:rPr>
        <w:t>1.示范意义</w:t>
      </w:r>
    </w:p>
    <w:p>
      <w:pPr>
        <w:pStyle w:val="4"/>
        <w:rPr>
          <w:b w:val="0"/>
        </w:rPr>
      </w:pPr>
      <w:r>
        <w:rPr>
          <w:b w:val="0"/>
        </w:rPr>
        <w:t>2.推广价值分析</w:t>
      </w:r>
    </w:p>
    <w:p>
      <w:pPr>
        <w:pStyle w:val="4"/>
        <w:rPr>
          <w:b w:val="0"/>
        </w:rPr>
      </w:pPr>
      <w:r>
        <w:rPr>
          <w:b w:val="0"/>
        </w:rPr>
        <w:t>3.推广可行性分析</w:t>
      </w:r>
    </w:p>
    <w:p>
      <w:pPr>
        <w:pStyle w:val="2"/>
      </w:pPr>
      <w:r>
        <w:rPr>
          <w:rFonts w:ascii="Times New Roman" w:hAnsi="Times New Roman"/>
        </w:rPr>
        <w:t>三、说明或证明材料</w:t>
      </w:r>
    </w:p>
    <w:p>
      <w:pPr>
        <w:pStyle w:val="3"/>
        <w:ind w:firstLine="664"/>
        <w:rPr>
          <w:b w:val="0"/>
        </w:rPr>
      </w:pPr>
      <w:r>
        <w:rPr>
          <w:b w:val="0"/>
        </w:rPr>
        <w:t>（一）已投入资金证明</w:t>
      </w:r>
    </w:p>
    <w:p>
      <w:pPr>
        <w:pStyle w:val="3"/>
        <w:ind w:firstLine="664"/>
        <w:rPr>
          <w:b w:val="0"/>
        </w:rPr>
      </w:pPr>
      <w:r>
        <w:rPr>
          <w:b w:val="0"/>
        </w:rPr>
        <w:t>（二）</w:t>
      </w:r>
      <w:r>
        <w:rPr>
          <w:rFonts w:hint="eastAsia"/>
          <w:b w:val="0"/>
          <w:lang w:val="en-US" w:eastAsia="zh-CN"/>
        </w:rPr>
        <w:t>场馆经营</w:t>
      </w:r>
      <w:r>
        <w:rPr>
          <w:b w:val="0"/>
        </w:rPr>
        <w:t>情况证明</w:t>
      </w:r>
    </w:p>
    <w:p>
      <w:pPr>
        <w:ind w:firstLine="640"/>
        <w:rPr>
          <w:rFonts w:hint="eastAsia" w:ascii="Times New Roman" w:hAnsi="Times New Roman"/>
          <w:sz w:val="21"/>
          <w:szCs w:val="21"/>
          <w:lang w:val="en-US" w:eastAsia="zh-CN"/>
        </w:rPr>
      </w:pPr>
      <w:r>
        <w:rPr>
          <w:rFonts w:ascii="Times New Roman" w:hAnsi="Times New Roman"/>
        </w:rPr>
        <w:t>包括：</w:t>
      </w:r>
      <w:r>
        <w:rPr>
          <w:rFonts w:hint="eastAsia" w:ascii="Times New Roman" w:hAnsi="Times New Roman"/>
          <w:sz w:val="21"/>
          <w:szCs w:val="21"/>
        </w:rPr>
        <w:t>展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馆</w:t>
      </w:r>
      <w:r>
        <w:rPr>
          <w:rFonts w:hint="eastAsia" w:ascii="Times New Roman" w:hAnsi="Times New Roman"/>
          <w:sz w:val="21"/>
          <w:szCs w:val="21"/>
        </w:rPr>
        <w:t>面积</w:t>
      </w:r>
      <w:r>
        <w:rPr>
          <w:rFonts w:hint="eastAsia" w:ascii="Times New Roman" w:hAnsi="Times New Roman"/>
          <w:sz w:val="21"/>
          <w:szCs w:val="21"/>
          <w:lang w:eastAsia="zh-CN"/>
        </w:rPr>
        <w:t>、展馆类型、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展示方式、展示智慧</w:t>
      </w:r>
      <w:r>
        <w:rPr>
          <w:rFonts w:ascii="Times New Roman" w:hAnsi="Times New Roman"/>
          <w:sz w:val="21"/>
          <w:szCs w:val="21"/>
        </w:rPr>
        <w:t>健康养老产品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及服务</w:t>
      </w:r>
      <w:r>
        <w:rPr>
          <w:rFonts w:ascii="Times New Roman" w:hAnsi="Times New Roman"/>
          <w:sz w:val="21"/>
          <w:szCs w:val="21"/>
        </w:rPr>
        <w:t>种类数量</w:t>
      </w:r>
      <w:r>
        <w:rPr>
          <w:rFonts w:hint="eastAsia" w:ascii="Times New Roman" w:hAnsi="Times New Roman"/>
          <w:sz w:val="21"/>
          <w:szCs w:val="21"/>
          <w:lang w:eastAsia="zh-CN"/>
        </w:rPr>
        <w:t>、</w:t>
      </w:r>
      <w:r>
        <w:rPr>
          <w:rFonts w:ascii="Times New Roman" w:hAnsi="Times New Roman"/>
          <w:sz w:val="21"/>
          <w:szCs w:val="21"/>
        </w:rPr>
        <w:t>每月平均客流总量</w:t>
      </w:r>
      <w:r>
        <w:rPr>
          <w:rFonts w:hint="eastAsia" w:ascii="Times New Roman" w:hAnsi="Times New Roman"/>
          <w:sz w:val="21"/>
          <w:szCs w:val="21"/>
          <w:lang w:eastAsia="zh-CN"/>
        </w:rPr>
        <w:t>、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运营收入及利润总额（2021年）、主要管理人员和专业技术人员名单及职称情况</w:t>
      </w:r>
    </w:p>
    <w:p>
      <w:pPr>
        <w:ind w:firstLine="640"/>
        <w:rPr>
          <w:rFonts w:ascii="Times New Roman" w:hAnsi="Times New Roman"/>
        </w:rPr>
      </w:pPr>
      <w:r>
        <w:rPr>
          <w:rFonts w:ascii="Times New Roman" w:hAnsi="Times New Roman"/>
        </w:rPr>
        <w:t>*其中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展馆</w:t>
      </w:r>
      <w:r>
        <w:rPr>
          <w:rFonts w:ascii="Times New Roman" w:hAnsi="Times New Roman"/>
        </w:rPr>
        <w:t>已投入资金情况、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展示智慧</w:t>
      </w:r>
      <w:r>
        <w:rPr>
          <w:rFonts w:ascii="Times New Roman" w:hAnsi="Times New Roman"/>
          <w:sz w:val="21"/>
          <w:szCs w:val="21"/>
        </w:rPr>
        <w:t>健康养老产品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及服务</w:t>
      </w:r>
      <w:r>
        <w:rPr>
          <w:rFonts w:ascii="Times New Roman" w:hAnsi="Times New Roman"/>
          <w:sz w:val="21"/>
          <w:szCs w:val="21"/>
        </w:rPr>
        <w:t>种类数量</w:t>
      </w:r>
      <w:r>
        <w:rPr>
          <w:rFonts w:ascii="Times New Roman" w:hAnsi="Times New Roman"/>
        </w:rPr>
        <w:t>证明单独列出详细证明材料</w:t>
      </w:r>
    </w:p>
    <w:p>
      <w:pPr>
        <w:pStyle w:val="3"/>
        <w:numPr>
          <w:ilvl w:val="0"/>
          <w:numId w:val="2"/>
        </w:numPr>
        <w:ind w:firstLine="664"/>
        <w:rPr>
          <w:b w:val="0"/>
        </w:rPr>
      </w:pPr>
      <w:r>
        <w:rPr>
          <w:b w:val="0"/>
        </w:rPr>
        <w:t>与企业</w:t>
      </w:r>
      <w:r>
        <w:rPr>
          <w:rFonts w:hint="eastAsia"/>
          <w:b w:val="0"/>
          <w:lang w:val="en-US" w:eastAsia="zh-CN"/>
        </w:rPr>
        <w:t>或街道</w:t>
      </w:r>
      <w:r>
        <w:rPr>
          <w:b w:val="0"/>
        </w:rPr>
        <w:t>合作情况相关</w:t>
      </w:r>
      <w:r>
        <w:rPr>
          <w:rFonts w:hint="eastAsia"/>
          <w:b w:val="0"/>
          <w:lang w:val="en-US" w:eastAsia="zh-CN"/>
        </w:rPr>
        <w:t>证明</w:t>
      </w:r>
    </w:p>
    <w:p>
      <w:pPr>
        <w:pStyle w:val="3"/>
        <w:numPr>
          <w:ilvl w:val="0"/>
          <w:numId w:val="2"/>
        </w:numPr>
        <w:ind w:firstLine="664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制定的</w:t>
      </w:r>
      <w:r>
        <w:rPr>
          <w:rFonts w:hint="eastAsia"/>
          <w:b w:val="0"/>
          <w:bCs w:val="0"/>
          <w:color w:val="auto"/>
          <w:lang w:val="en-US" w:eastAsia="zh-CN"/>
        </w:rPr>
        <w:t>体验</w:t>
      </w:r>
      <w:r>
        <w:rPr>
          <w:b w:val="0"/>
          <w:bCs w:val="0"/>
          <w:color w:val="auto"/>
        </w:rPr>
        <w:t>服务标准、规范等证明</w:t>
      </w:r>
    </w:p>
    <w:p>
      <w:pPr>
        <w:pStyle w:val="3"/>
        <w:ind w:firstLine="664"/>
        <w:rPr>
          <w:b w:val="0"/>
        </w:rPr>
      </w:pPr>
      <w:r>
        <w:rPr>
          <w:b w:val="0"/>
        </w:rPr>
        <w:t>（五）所在地区资质情况证明</w:t>
      </w:r>
    </w:p>
    <w:p>
      <w:pPr>
        <w:ind w:firstLine="640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国家级或省级</w:t>
      </w:r>
      <w:r>
        <w:rPr>
          <w:rFonts w:ascii="Times New Roman" w:hAnsi="Times New Roman"/>
        </w:rPr>
        <w:t>智慧健康养老示范基地</w:t>
      </w:r>
      <w:r>
        <w:rPr>
          <w:rFonts w:hint="eastAsia" w:ascii="Times New Roman" w:hAnsi="Times New Roman"/>
          <w:lang w:eastAsia="zh-CN"/>
        </w:rPr>
        <w:t>、</w:t>
      </w:r>
      <w:r>
        <w:rPr>
          <w:rFonts w:hint="eastAsia" w:ascii="Times New Roman" w:hAnsi="Times New Roman"/>
          <w:lang w:val="en-US" w:eastAsia="zh-CN"/>
        </w:rPr>
        <w:t>国家级或省级智慧健康养老示范街道（乡镇）</w:t>
      </w:r>
      <w:r>
        <w:rPr>
          <w:rFonts w:ascii="Times New Roman" w:hAnsi="Times New Roman"/>
        </w:rPr>
        <w:t>、居家和社区养老服务改革试点、国家级</w:t>
      </w:r>
      <w:r>
        <w:rPr>
          <w:rFonts w:hint="eastAsia" w:ascii="Times New Roman" w:hAnsi="Times New Roman"/>
        </w:rPr>
        <w:t>或省级</w:t>
      </w:r>
      <w:r>
        <w:rPr>
          <w:rFonts w:ascii="Times New Roman" w:hAnsi="Times New Roman"/>
        </w:rPr>
        <w:t>医养结合试点单位证明</w:t>
      </w:r>
      <w:r>
        <w:rPr>
          <w:rFonts w:hint="eastAsia" w:ascii="Times New Roman" w:hAnsi="Times New Roman"/>
          <w:lang w:val="en-US" w:eastAsia="zh-CN"/>
        </w:rPr>
        <w:t xml:space="preserve"> </w:t>
      </w:r>
    </w:p>
    <w:p>
      <w:pPr>
        <w:pStyle w:val="3"/>
        <w:ind w:firstLine="664"/>
        <w:rPr>
          <w:b w:val="0"/>
        </w:rPr>
      </w:pPr>
      <w:r>
        <w:rPr>
          <w:b w:val="0"/>
        </w:rPr>
        <w:t>（六）所获的奖励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A3C83B"/>
    <w:multiLevelType w:val="singleLevel"/>
    <w:tmpl w:val="74A3C83B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602C25D"/>
    <w:multiLevelType w:val="singleLevel"/>
    <w:tmpl w:val="7602C25D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zY2UwZThmNzgzMTBjZDRmMTVkN2RkZjFlY2QyOTQifQ=="/>
  </w:docVars>
  <w:rsids>
    <w:rsidRoot w:val="0EA22A20"/>
    <w:rsid w:val="0EA22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ind w:firstLine="640"/>
      <w:outlineLvl w:val="0"/>
    </w:pPr>
    <w:rPr>
      <w:rFonts w:eastAsia="黑体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jc w:val="left"/>
      <w:outlineLvl w:val="1"/>
    </w:pPr>
    <w:rPr>
      <w:rFonts w:ascii="Times New Roman" w:hAnsi="Times New Roman" w:eastAsia="楷体_GB2312" w:cs="Times New Roman"/>
      <w:b/>
      <w:spacing w:val="6"/>
      <w:sz w:val="32"/>
      <w:szCs w:val="20"/>
    </w:rPr>
  </w:style>
  <w:style w:type="paragraph" w:styleId="4">
    <w:name w:val="heading 3"/>
    <w:basedOn w:val="1"/>
    <w:next w:val="1"/>
    <w:qFormat/>
    <w:uiPriority w:val="0"/>
    <w:pPr>
      <w:ind w:firstLine="640"/>
      <w:outlineLvl w:val="2"/>
    </w:pPr>
    <w:rPr>
      <w:rFonts w:ascii="Times New Roman" w:hAnsi="Times New Roman" w:eastAsia="仿宋_GB2312" w:cs="Times New Roman"/>
      <w:b/>
      <w:sz w:val="32"/>
      <w:szCs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仿宋_GB2312" w:cs="Times New Roman"/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仿宋_GB2312" w:cs="Times New Roman"/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1370</Words>
  <Characters>1417</Characters>
  <Lines>0</Lines>
  <Paragraphs>0</Paragraphs>
  <TotalTime>2</TotalTime>
  <ScaleCrop>false</ScaleCrop>
  <LinksUpToDate>false</LinksUpToDate>
  <CharactersWithSpaces>1622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2022-08-25T08:07:00Z</dcterms:created>
  <dc:creator>Abby</dc:creator>
  <cp:lastModifiedBy>Abby</cp:lastModifiedBy>
  <dcterms:modified xsi:type="dcterms:W3CDTF">2022-08-25T08:11:00Z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AAC1BB4245024034B836272ACE3493E8</vt:lpwstr>
  </property>
</Properties>
</file>