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96"/>
        <w:spacing w:before="224" w:line="219" w:lineRule="auto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457223</wp:posOffset>
            </wp:positionH>
            <wp:positionV relativeFrom="page">
              <wp:posOffset>8864602</wp:posOffset>
            </wp:positionV>
            <wp:extent cx="1231868" cy="508037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1868" cy="50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海安市人力资源和社会保障局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3416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"/>
        </w:rPr>
        <w:t>劳动保障监察告知书</w:t>
      </w:r>
    </w:p>
    <w:p>
      <w:pPr>
        <w:ind w:left="930"/>
        <w:spacing w:before="27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江都区丁沟镇乐含机械加工厂：</w:t>
      </w:r>
    </w:p>
    <w:p>
      <w:pPr>
        <w:ind w:left="930"/>
        <w:spacing w:before="1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注册地：江都区丁沟镇邓华村尤西组</w:t>
      </w:r>
    </w:p>
    <w:p>
      <w:pPr>
        <w:ind w:left="930"/>
        <w:spacing w:before="106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法定代表人：张菲</w:t>
      </w:r>
    </w:p>
    <w:p>
      <w:pPr>
        <w:ind w:left="930"/>
        <w:spacing w:before="1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3"/>
        </w:rPr>
        <w:t>实际经营人：钱克清</w:t>
      </w:r>
    </w:p>
    <w:p>
      <w:pPr>
        <w:ind w:left="930" w:right="24" w:firstLine="649"/>
        <w:spacing w:before="110" w:line="284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2"/>
        </w:rPr>
        <w:t>我局于2022年11月21日接到刁秀会、</w:t>
      </w:r>
      <w:r>
        <w:rPr>
          <w:rFonts w:ascii="SimSun" w:hAnsi="SimSun" w:eastAsia="SimSun" w:cs="SimSun"/>
          <w:sz w:val="30"/>
          <w:szCs w:val="30"/>
          <w:spacing w:val="41"/>
        </w:rPr>
        <w:t>刁秀胜、毕研杰3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1"/>
        </w:rPr>
        <w:t>名劳动者投诉，反映你单位未按时足额支付劳动者2022年3月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8"/>
        </w:rPr>
        <w:t>份工资合计18200元，其中刁秀会6500元、刁</w:t>
      </w:r>
      <w:r>
        <w:rPr>
          <w:rFonts w:ascii="SimSun" w:hAnsi="SimSun" w:eastAsia="SimSun" w:cs="SimSun"/>
          <w:sz w:val="30"/>
          <w:szCs w:val="30"/>
          <w:spacing w:val="27"/>
        </w:rPr>
        <w:t>秀胜5850元、毕</w:t>
      </w:r>
    </w:p>
    <w:p>
      <w:pPr>
        <w:ind w:left="930"/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9"/>
        </w:rPr>
        <w:t>研杰5850元。</w:t>
      </w:r>
    </w:p>
    <w:p>
      <w:pPr>
        <w:ind w:left="930" w:firstLine="649"/>
        <w:spacing w:before="102" w:line="283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4"/>
        </w:rPr>
        <w:t>现请你单位根据劳动保障监察调查询问书(海人社察询字</w:t>
      </w:r>
      <w:r>
        <w:rPr>
          <w:rFonts w:ascii="SimSun" w:hAnsi="SimSun" w:eastAsia="SimSun" w:cs="SimSun"/>
          <w:sz w:val="30"/>
          <w:szCs w:val="30"/>
          <w:spacing w:val="1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2"/>
        </w:rPr>
        <w:t>[2022]第211号)的要求到我市劳动保障监察大队接受询问、核</w:t>
      </w:r>
      <w:r>
        <w:rPr>
          <w:rFonts w:ascii="SimSun" w:hAnsi="SimSun" w:eastAsia="SimSun" w:cs="SimSun"/>
          <w:sz w:val="30"/>
          <w:szCs w:val="30"/>
          <w:spacing w:val="1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对上述劳动者的工资数额并配合解决上述人员工资问题。逾</w:t>
      </w:r>
      <w:r>
        <w:rPr>
          <w:rFonts w:ascii="SimSun" w:hAnsi="SimSun" w:eastAsia="SimSun" w:cs="SimSun"/>
          <w:sz w:val="30"/>
          <w:szCs w:val="30"/>
          <w:spacing w:val="15"/>
        </w:rPr>
        <w:t>期不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提供材料、拒不核对劳动者工资数额的，我局将依据《江苏省工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7"/>
        </w:rPr>
        <w:t>资支付条例》第五十条第一款之规定，对刁秀会、刁秀胜、毕研</w:t>
      </w:r>
    </w:p>
    <w:p>
      <w:pPr>
        <w:ind w:left="930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0"/>
        </w:rPr>
        <w:t>杰3名劳动者工资数额直接予以认定。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left="1579"/>
        <w:spacing w:before="98" w:line="46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9"/>
          <w:position w:val="11"/>
        </w:rPr>
        <w:t>联系人：海安市劳动保障监察大队</w:t>
      </w:r>
      <w:r>
        <w:rPr>
          <w:rFonts w:ascii="SimSun" w:hAnsi="SimSun" w:eastAsia="SimSun" w:cs="SimSun"/>
          <w:sz w:val="30"/>
          <w:szCs w:val="30"/>
          <w:spacing w:val="155"/>
          <w:position w:val="1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  <w:position w:val="11"/>
        </w:rPr>
        <w:t>王晓雪</w:t>
      </w:r>
    </w:p>
    <w:p>
      <w:pPr>
        <w:ind w:left="1579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4"/>
        </w:rPr>
        <w:t>地</w:t>
      </w:r>
      <w:r>
        <w:rPr>
          <w:rFonts w:ascii="SimSun" w:hAnsi="SimSun" w:eastAsia="SimSun" w:cs="SimSun"/>
          <w:sz w:val="30"/>
          <w:szCs w:val="30"/>
          <w:spacing w:val="32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24"/>
        </w:rPr>
        <w:t>址：海安市长江东路10号</w:t>
      </w:r>
    </w:p>
    <w:p>
      <w:pPr>
        <w:ind w:left="1579"/>
        <w:spacing w:before="107" w:line="457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  <w:position w:val="11"/>
        </w:rPr>
        <w:t>电</w:t>
      </w:r>
      <w:r>
        <w:rPr>
          <w:rFonts w:ascii="SimSun" w:hAnsi="SimSun" w:eastAsia="SimSun" w:cs="SimSun"/>
          <w:sz w:val="30"/>
          <w:szCs w:val="30"/>
          <w:spacing w:val="23"/>
          <w:position w:val="11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8"/>
          <w:position w:val="11"/>
        </w:rPr>
        <w:t>话：0513-88921536</w:t>
      </w:r>
    </w:p>
    <w:p>
      <w:pPr>
        <w:ind w:left="1579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7"/>
        </w:rPr>
        <w:t>邮</w:t>
      </w:r>
      <w:r>
        <w:rPr>
          <w:rFonts w:ascii="SimSun" w:hAnsi="SimSun" w:eastAsia="SimSun" w:cs="SimSun"/>
          <w:sz w:val="30"/>
          <w:szCs w:val="30"/>
          <w:spacing w:val="35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7"/>
        </w:rPr>
        <w:t>编：226600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right="295"/>
        <w:spacing w:before="99" w:line="641" w:lineRule="exact"/>
        <w:jc w:val="right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4254503</wp:posOffset>
            </wp:positionH>
            <wp:positionV relativeFrom="paragraph">
              <wp:posOffset>-331907</wp:posOffset>
            </wp:positionV>
            <wp:extent cx="1536658" cy="153026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58" cy="153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17"/>
          <w:position w:val="26"/>
        </w:rPr>
        <w:t>海安市人力资源和社会保障局</w:t>
      </w:r>
    </w:p>
    <w:p>
      <w:pPr>
        <w:ind w:left="6509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6"/>
        </w:rPr>
        <w:t>2022年12月19日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930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8"/>
        </w:rPr>
        <w:t>正本(副本):正本送达当事人，副本留存。</w:t>
      </w:r>
    </w:p>
    <w:sectPr>
      <w:pgSz w:w="12130" w:h="16990"/>
      <w:pgMar w:top="1444" w:right="1587" w:bottom="0" w:left="7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2022-12-19T18:18:34Z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2022-12-19T18:18:34</vt:filetime>
  </property>
  <property fmtid="{D5CDD505-2E9C-101B-9397-08002B2CF9AE}" pid="4" name="UsrData">
    <vt:lpwstr>63a03a6da2d7b0001553cc6d</vt:lpwstr>
  </property>
</Properties>
</file>