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93"/>
        <w:gridCol w:w="3345"/>
        <w:gridCol w:w="945"/>
        <w:gridCol w:w="600"/>
        <w:gridCol w:w="1275"/>
        <w:gridCol w:w="1590"/>
        <w:gridCol w:w="1320"/>
        <w:gridCol w:w="832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92" w:type="dxa"/>
          <w:wAfter w:w="353" w:type="dxa"/>
          <w:trHeight w:val="564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Style w:val="4"/>
                <w:rFonts w:hint="eastAsia" w:eastAsia="宋体"/>
                <w:b w:val="0"/>
                <w:bCs/>
                <w:sz w:val="28"/>
                <w:szCs w:val="28"/>
                <w:lang w:val="en-US" w:eastAsia="zh-CN" w:bidi="ar"/>
              </w:rPr>
              <w:t>附</w:t>
            </w:r>
            <w:r>
              <w:rPr>
                <w:rStyle w:val="4"/>
                <w:rFonts w:hint="eastAsia" w:eastAsia="宋体"/>
                <w:b w:val="0"/>
                <w:bCs/>
                <w:sz w:val="28"/>
                <w:szCs w:val="28"/>
                <w:lang w:val="en-US" w:eastAsia="zh-CN" w:bidi="ar"/>
              </w:rPr>
              <w:t>件</w:t>
            </w:r>
            <w:r>
              <w:rPr>
                <w:rStyle w:val="4"/>
                <w:rFonts w:hint="eastAsia" w:eastAsia="宋体"/>
                <w:b w:val="0"/>
                <w:bCs/>
                <w:sz w:val="28"/>
                <w:szCs w:val="28"/>
                <w:lang w:val="en-US" w:eastAsia="zh-CN" w:bidi="ar"/>
              </w:rPr>
              <w:t>：</w:t>
            </w:r>
            <w:r>
              <w:rPr>
                <w:rStyle w:val="4"/>
                <w:rFonts w:eastAsia="宋体"/>
                <w:b w:val="0"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eastAsia="宋体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val="en-US" w:eastAsia="zh-CN" w:bidi="ar"/>
              </w:rPr>
              <w:t>2022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val="en-US" w:eastAsia="zh-CN" w:bidi="ar"/>
              </w:rPr>
              <w:t>年一季度职称初定初级合格人员名单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申报系列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东晖检测技术（江苏）有限公司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葛红叶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1994-11-12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东晖检测技术（江苏）有限公司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1996-02-03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亚太轻合金(南通)科技有限公司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1988-09-23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亚太轻合金(南通)科技有限公司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1986-01-08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于石君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1986-02-07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许鑫鑫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1986-08-06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谢银进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1987-01-13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江晓祥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1987-12-31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1995-02-19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朱道斌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1981-05-11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阮露露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1984-01-24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薛松源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1994-04-22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1995-09-29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张丁河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1994-05-19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华新建工集团有限公司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1995-10-08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南通东晖环境科技有限公司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高田田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1994-07-27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南通保雄建设工程有限公司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1992-09-03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南通华安建筑装饰集团有限公司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金海梅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1995-03-17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1996-04-27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魏亚丽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1986-11-16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郭电波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1972-11-14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1996-08-16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毛张旭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盛中兵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1987-06-21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董航飞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1992-06-01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南通市达欣工程股份有限公司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钱佩玉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南通建业测绘有限公司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1987-05-28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1986-08-01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葛小虎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1979-05-08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储呈程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1989-11-10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崔雅敏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1989-03-04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1995-09-26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南通昊明工程建设有限公司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1994-11-27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张基峰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1987-10-26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南通晓星变压器有限公司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1996-12-22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1988-06-09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姜婷婷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1995-08-30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1986-12-18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景少莹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1991-11-04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包嘉静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丁玲玲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1987-10-21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谢秀兰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1975-02-05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1987-07-03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1984-10-03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南通普泽大药房连锁有限公司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1982-07-27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南通杰奥管道工程有限公司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1980-02-25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南通杰奥管道工程有限公司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1980-04-05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南通杰奥管道工程有限公司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何闲勤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1978-11-29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南通欧力达建筑科技有限公司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鲍建宇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南通欧力达建筑科技有限公司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1995-10-11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南通欧力达建筑科技有限公司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1996-05-10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南通煜圆新材料科技有限公司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1986-04-09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南通煜圆新材料科技有限公司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南通科信工程检测有限公司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1994-08-21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南通科信工程检测有限公司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1990-12-18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南通群发建筑劳务有限公司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吴沐龙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1988-10-06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南通腾泰建设有限公司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1977-11-20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南通腾泰建设有限公司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1987-11-25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南通腾泰建设有限公司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1994-08-11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1995-01-10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1991-02-21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1990-09-02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吴青青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1991-06-29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南通苏友变压器有限公司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林琦伟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1994-01-22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测量测绘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南通荣为建筑劳务有限公司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1990-08-30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南通荣为建筑劳务有限公司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1989-04-02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南通荣为建筑劳务有限公司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商伊蓝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1993-03-07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1989-03-13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1986-11-13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南通通宇建设工程有限公司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1991-03-03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南通鑫源电器制造有限公司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桑秋霞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1984-07-07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南通鑫源电器制造有限公司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李朋梅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1988-02-21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尊领科技集团有限公司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顾宏宇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1998-11-10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尊领科技集团有限公司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顾生华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1976-01-01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山东双城电力有限公司南通分公司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孙如桂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1985-12-27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山东双城电力有限公司南通分公司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夏永新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1981-12-13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山东双城电力有限公司南通分公司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朱钰霞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1980-10-21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山东双城电力有限公司南通分公司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1993-03-28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江苏万宝机械有限公司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1992-09-05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江苏东材新材料有限责任公司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陶大鹏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1985-09-02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1997-09-08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朱芮雅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1988-06-16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江苏中洋集团股份有限公司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1993-08-26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江苏中洲置业有限公司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1976-02-07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江苏中洲置业有限公司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1986-09-21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江苏伟瑞建筑工程有限公司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1991-12-09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江苏伟瑞建筑工程有限公司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范俊杰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卢宇翔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1995-04-27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1995-05-27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江苏信拓建设(集团)股份有限公司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盛中海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1990-03-22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江苏合源纺织科技有限公司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1992-07-06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染整工艺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江苏天弓机械工程有限公司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缪志军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1982-04-25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1987-09-21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严益嘉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1989-12-21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机电控制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1989-04-07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江苏天楹之光光电科技有限公司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1995-10-28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1988-09-04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王厚磊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1994-09-09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周滟华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1994-04-21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1995-07-20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江苏广和工程咨询有限公司四方分公司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徐淑娴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1996-01-09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江苏建达全过程工程咨询有限公司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1995-11-02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江苏建达全过程工程咨询有限公司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万裕东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1989-11-04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江苏斯特郎电梯有限公司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金汉军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1974-11-27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机电控制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江苏新龙兴建设集团有限公司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杨章杰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1990-08-20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江苏江南工程管理咨询有限公司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江苏河马机电工程有限公司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丁鹏程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1991-06-15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江苏海审工程咨询有限公司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1997-05-05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朱王磊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1996-10-09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阮小飞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1988-06-19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唐井天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1992-03-15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邱立亮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1987-01-09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1995-11-02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1988-11-13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康作兵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1978-01-29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1998-09-02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1987-03-18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1995-03-16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1992-07-05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1992-02-15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顾亚彬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王再昊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1996-02-05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左永杰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1994-02-12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戚礼伟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1997-11-24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1995-08-13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吕广圣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1981-08-01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钱开强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1996-10-30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马让军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1996-10-13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1973-10-12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1970-10-01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管继雷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1986-09-10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安常双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1999-03-16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杜学洋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1986-10-29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1988-10-10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冯艳荣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1987-03-01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江苏省苏中建设集团股份有限公司（2）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杜和平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1963-03-16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花茂芃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1996-03-31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1991-09-27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黎天福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申成程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1992-02-27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1991-02-10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1994-05-05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1997-03-18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1996-11-14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周燏溱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唐铭霞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1995-07-02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1996-03-10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徐自稳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1997-08-16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时丽丽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1988-12-12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1997-02-01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1992-06-27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1972-01-10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束佳杨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1998-01-02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1991-08-28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韩剑锋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1990-03-04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1990-07-08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季星鹏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1986-02-13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1986-02-21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丁升海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1979-03-04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吉勇祥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1982-06-15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1995-08-08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1998-09-12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秦栋栋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顾智成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1997-02-06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江苏省苏中建设集团股份有限公司（五）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1990-07-17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江苏省苏中建设集团股份有限公司（五）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王雷成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1998-04-14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江苏省苏中建设集团股份有限公司（五）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吕强飞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1987-02-27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1974-10-25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1988-11-26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1993-11-24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江苏紫石大药房连锁有限公司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1990-02-17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江苏耀诚建设有限公司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1988-08-09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汪晓峰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1989-10-18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丛彬彬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1987-07-17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吉广宁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何旻焱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1989-09-27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1988-11-12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1993-01-27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1986-10-01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罗克峰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蒋海腾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1989-12-04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江苏联发环保新能源有限公司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韩林灿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1988-08-12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江苏至衡诚达工程咨询有限公司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1996-12-01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工程咨询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江苏至衡诚达工程咨询有限公司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海安分公司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钱学军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1976-09-21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江苏苏中建设集团岩土工程有限公司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叶永帅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江苏融通阀门机械有限公司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袁顺阳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1992-09-28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江苏融通阀门机械有限公司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1994-06-07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1991-08-16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1998-10-05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宗志鹏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1990-10-30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江苏铁锚玻璃股份有限公司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1995-10-23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江苏镜虹市政工程有限公司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1979-10-22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江苏鹏德建设工程有限公司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苏宇辉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1973-07-07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海安信拓建材有限公司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秦旺兰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1975-12-27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海安初礼文化传媒工作室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1990-05-22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海安市哲学社会科学界联合会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1990-10-01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海安市图书馆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1997-07-31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图书资料专业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图书资料专业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海安市城建开发投资集团有限公司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1994-04-28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穆榕榕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1992-02-18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海安市大公镇综合服务中心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1993-11-12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海安市文化艺术中心(海安文化馆、海安市书画院、海安市美术馆)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海安市水务集团城市污水处理有限公司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1993-02-11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能源、环保、安全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1975-07-16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邱宝进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1978-11-30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1979-07-23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海安市水务集团排水有限公司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莫献秋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1987-07-17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海安市水务集团排水有限公司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崔一寒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1996-03-31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生产计划管理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海安市水务集团排水有限公司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周汝男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1990-10-21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海安市水务集团排水有限公司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钱晓玲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1987-08-31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海安市水务集团排水有限公司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1989-11-03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1996-06-29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1983-05-25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海安市水务集团有限公司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蒋红英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1983-09-20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杜荔枝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1987-09-20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海安市申菱电器制造有限公司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1989-05-14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1987-09-03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海安市计算机审计中心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康文昊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1997-11-08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海安市青墩遗址研究所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1991-11-17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文物博物专业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文物博物专业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海安建荣制氧有限公司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1988-10-01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海安泰福药房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夏福杰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1990-02-13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美亚药业海安有限公司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1995-08-16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南通科信工程检测有限公司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许向杰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2000-04-16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工程检测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江苏融通阀门机械有限公司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邹贵江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1977-07-12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</w:tr>
    </w:tbl>
    <w:p/>
    <w:sectPr>
      <w:pgSz w:w="11906" w:h="16838"/>
      <w:pgMar w:top="567" w:right="567" w:bottom="567" w:left="567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F2509"/>
    <w:rsid w:val="644B6F26"/>
    <w:rsid w:val="729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2022-03-28T02:34:00Z</dcterms:created>
  <dc:creator>天空咖啡</dc:creator>
  <cp:lastModifiedBy>天空咖啡</cp:lastModifiedBy>
  <dcterms:modified xsi:type="dcterms:W3CDTF">2022-03-28T02:36:31Z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2E90BED698AA4546A06F571EA56A90EC</vt:lpwstr>
  </property>
</Properties>
</file>