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微软雅黑" w:hAnsi="微软雅黑" w:eastAsia="微软雅黑" w:cs="微软雅黑"/>
          <w:b w:val="0"/>
          <w:bCs w:val="0"/>
          <w:i w:val="0"/>
          <w:caps w:val="0"/>
          <w:color w:val="333333"/>
          <w:spacing w:val="0"/>
          <w:sz w:val="32"/>
          <w:szCs w:val="32"/>
          <w:lang w:val="en-US" w:eastAsia="zh-CN"/>
        </w:rPr>
      </w:pPr>
      <w:r>
        <w:rPr>
          <w:rFonts w:hint="eastAsia" w:ascii="宋体" w:hAnsi="宋体"/>
          <w:b/>
          <w:sz w:val="36"/>
          <w:szCs w:val="36"/>
        </w:rPr>
        <w:t>如海河景观大道箱变系统工程采购项目</w:t>
      </w:r>
      <w:r>
        <w:rPr>
          <w:rFonts w:hint="eastAsia" w:ascii="宋体" w:hAnsi="宋体"/>
          <w:b/>
          <w:sz w:val="36"/>
          <w:szCs w:val="36"/>
          <w:lang w:val="en-US" w:eastAsia="zh-CN"/>
        </w:rPr>
        <w:t>谈判须知</w:t>
      </w:r>
    </w:p>
    <w:p>
      <w:pPr>
        <w:pStyle w:val="2"/>
        <w:pBdr>
          <w:bottom w:val="none" w:color="auto" w:sz="0" w:space="0"/>
        </w:pBdr>
        <w:rPr>
          <w:rFonts w:hint="eastAsia" w:ascii="微软雅黑" w:hAnsi="微软雅黑" w:eastAsia="微软雅黑" w:cs="微软雅黑"/>
          <w:b w:val="0"/>
          <w:bCs w:val="0"/>
          <w:i w:val="0"/>
          <w:caps w:val="0"/>
          <w:color w:val="333333"/>
          <w:spacing w:val="0"/>
          <w:sz w:val="32"/>
          <w:szCs w:val="32"/>
          <w:lang w:val="en-US" w:eastAsia="zh-CN"/>
        </w:rPr>
      </w:pPr>
    </w:p>
    <w:p>
      <w:pPr>
        <w:pStyle w:val="2"/>
        <w:pBdr>
          <w:bottom w:val="none" w:color="auto" w:sz="0" w:space="0"/>
        </w:pBdr>
        <w:ind w:firstLine="720" w:firstLineChars="30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u w:val="single"/>
          <w:lang w:eastAsia="zh-CN"/>
        </w:rPr>
        <w:t>海安辉海城市照明工程</w:t>
      </w:r>
      <w:r>
        <w:rPr>
          <w:rFonts w:hint="eastAsia" w:ascii="微软雅黑" w:hAnsi="微软雅黑" w:eastAsia="微软雅黑" w:cs="微软雅黑"/>
          <w:i w:val="0"/>
          <w:caps w:val="0"/>
          <w:color w:val="333333"/>
          <w:spacing w:val="0"/>
          <w:sz w:val="24"/>
          <w:szCs w:val="24"/>
          <w:u w:val="single"/>
        </w:rPr>
        <w:t>有限公司</w:t>
      </w:r>
      <w:r>
        <w:rPr>
          <w:rFonts w:hint="eastAsia" w:ascii="微软雅黑" w:hAnsi="微软雅黑" w:eastAsia="微软雅黑" w:cs="微软雅黑"/>
          <w:i w:val="0"/>
          <w:caps w:val="0"/>
          <w:color w:val="333333"/>
          <w:spacing w:val="0"/>
          <w:sz w:val="24"/>
          <w:szCs w:val="24"/>
        </w:rPr>
        <w:t>对</w:t>
      </w:r>
      <w:bookmarkStart w:id="0" w:name="OLE_LINK2"/>
      <w:r>
        <w:rPr>
          <w:rFonts w:hint="eastAsia" w:ascii="微软雅黑" w:hAnsi="微软雅黑" w:eastAsia="微软雅黑" w:cs="微软雅黑"/>
          <w:i w:val="0"/>
          <w:caps w:val="0"/>
          <w:color w:val="333333"/>
          <w:spacing w:val="0"/>
          <w:sz w:val="24"/>
          <w:szCs w:val="24"/>
          <w:u w:val="none"/>
          <w:lang w:val="en-US" w:eastAsia="zh-CN"/>
        </w:rPr>
        <w:t xml:space="preserve"> </w:t>
      </w:r>
      <w:bookmarkEnd w:id="0"/>
      <w:r>
        <w:rPr>
          <w:rFonts w:hint="eastAsia" w:ascii="微软雅黑" w:hAnsi="微软雅黑" w:eastAsia="微软雅黑" w:cs="微软雅黑"/>
          <w:i w:val="0"/>
          <w:caps w:val="0"/>
          <w:color w:val="333333"/>
          <w:spacing w:val="0"/>
          <w:sz w:val="24"/>
          <w:szCs w:val="24"/>
          <w:u w:val="single"/>
          <w:lang w:eastAsia="zh-CN"/>
        </w:rPr>
        <w:t>如海河景观大道箱变系统工程采购项目</w:t>
      </w:r>
      <w:r>
        <w:rPr>
          <w:rFonts w:hint="eastAsia" w:ascii="微软雅黑" w:hAnsi="微软雅黑" w:eastAsia="微软雅黑" w:cs="微软雅黑"/>
          <w:i w:val="0"/>
          <w:caps w:val="0"/>
          <w:color w:val="333333"/>
          <w:spacing w:val="0"/>
          <w:sz w:val="24"/>
          <w:szCs w:val="24"/>
          <w:lang w:eastAsia="zh-CN"/>
        </w:rPr>
        <w:t>共</w:t>
      </w:r>
      <w:r>
        <w:rPr>
          <w:rFonts w:hint="eastAsia" w:ascii="微软雅黑" w:hAnsi="微软雅黑" w:eastAsia="微软雅黑" w:cs="微软雅黑"/>
          <w:i w:val="0"/>
          <w:caps w:val="0"/>
          <w:color w:val="FF0000"/>
          <w:spacing w:val="0"/>
          <w:sz w:val="24"/>
          <w:szCs w:val="24"/>
          <w:lang w:val="en-US" w:eastAsia="zh-CN"/>
        </w:rPr>
        <w:t>1个项目</w:t>
      </w:r>
      <w:r>
        <w:rPr>
          <w:rFonts w:hint="eastAsia" w:ascii="微软雅黑" w:hAnsi="微软雅黑" w:eastAsia="微软雅黑" w:cs="微软雅黑"/>
          <w:i w:val="0"/>
          <w:caps w:val="0"/>
          <w:color w:val="333333"/>
          <w:spacing w:val="0"/>
          <w:sz w:val="24"/>
          <w:szCs w:val="24"/>
          <w:lang w:eastAsia="zh-CN"/>
        </w:rPr>
        <w:t>进行竞争性谈判。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239" w:leftChars="114" w:right="0" w:firstLine="480" w:firstLineChars="200"/>
        <w:jc w:val="left"/>
        <w:textAlignment w:val="auto"/>
        <w:rPr>
          <w:rFonts w:hint="default" w:ascii="微软雅黑" w:hAnsi="微软雅黑" w:eastAsia="微软雅黑" w:cs="微软雅黑"/>
          <w:i w:val="0"/>
          <w:caps w:val="0"/>
          <w:color w:val="333333"/>
          <w:spacing w:val="0"/>
          <w:kern w:val="0"/>
          <w:sz w:val="24"/>
          <w:szCs w:val="24"/>
          <w:lang w:val="en-US" w:eastAsia="zh-CN" w:bidi="ar"/>
        </w:rPr>
      </w:pPr>
      <w:r>
        <w:rPr>
          <w:rFonts w:hint="eastAsia" w:ascii="微软雅黑" w:hAnsi="微软雅黑" w:eastAsia="微软雅黑" w:cs="微软雅黑"/>
          <w:i w:val="0"/>
          <w:caps w:val="0"/>
          <w:color w:val="333333"/>
          <w:spacing w:val="0"/>
          <w:sz w:val="24"/>
          <w:szCs w:val="24"/>
        </w:rPr>
        <w:t>本次</w:t>
      </w:r>
      <w:r>
        <w:rPr>
          <w:rFonts w:hint="eastAsia" w:ascii="微软雅黑" w:hAnsi="微软雅黑" w:eastAsia="微软雅黑" w:cs="微软雅黑"/>
          <w:i w:val="0"/>
          <w:caps w:val="0"/>
          <w:color w:val="333333"/>
          <w:spacing w:val="0"/>
          <w:sz w:val="24"/>
          <w:szCs w:val="24"/>
          <w:lang w:val="en-US" w:eastAsia="zh-CN"/>
        </w:rPr>
        <w:t>1个</w:t>
      </w:r>
      <w:r>
        <w:rPr>
          <w:rFonts w:hint="eastAsia" w:ascii="微软雅黑" w:hAnsi="微软雅黑" w:eastAsia="微软雅黑" w:cs="微软雅黑"/>
          <w:i w:val="0"/>
          <w:caps w:val="0"/>
          <w:color w:val="333333"/>
          <w:spacing w:val="0"/>
          <w:sz w:val="24"/>
          <w:szCs w:val="24"/>
        </w:rPr>
        <w:t>项目为</w:t>
      </w:r>
      <w:r>
        <w:rPr>
          <w:rFonts w:hint="eastAsia" w:ascii="微软雅黑" w:hAnsi="微软雅黑" w:eastAsia="微软雅黑" w:cs="微软雅黑"/>
          <w:i w:val="0"/>
          <w:caps w:val="0"/>
          <w:color w:val="333333"/>
          <w:spacing w:val="0"/>
          <w:sz w:val="24"/>
          <w:szCs w:val="24"/>
          <w:lang w:eastAsia="zh-CN"/>
        </w:rPr>
        <w:t>竞争性</w:t>
      </w:r>
      <w:bookmarkStart w:id="2" w:name="_GoBack"/>
      <w:r>
        <w:rPr>
          <w:rFonts w:hint="eastAsia" w:ascii="微软雅黑" w:hAnsi="微软雅黑" w:eastAsia="微软雅黑" w:cs="微软雅黑"/>
          <w:i w:val="0"/>
          <w:caps w:val="0"/>
          <w:color w:val="333333"/>
          <w:spacing w:val="0"/>
          <w:sz w:val="24"/>
          <w:szCs w:val="24"/>
          <w:lang w:eastAsia="zh-CN"/>
        </w:rPr>
        <w:t>谈判</w:t>
      </w:r>
      <w:r>
        <w:rPr>
          <w:rFonts w:hint="eastAsia" w:ascii="微软雅黑" w:hAnsi="微软雅黑" w:eastAsia="微软雅黑" w:cs="微软雅黑"/>
          <w:i w:val="0"/>
          <w:caps w:val="0"/>
          <w:color w:val="333333"/>
          <w:spacing w:val="0"/>
          <w:sz w:val="24"/>
          <w:szCs w:val="24"/>
        </w:rPr>
        <w:t>，凡有意参加投标者</w:t>
      </w:r>
      <w:r>
        <w:rPr>
          <w:rFonts w:hint="eastAsia" w:ascii="微软雅黑" w:hAnsi="微软雅黑" w:eastAsia="微软雅黑" w:cs="微软雅黑"/>
          <w:i w:val="0"/>
          <w:caps w:val="0"/>
          <w:color w:val="333333"/>
          <w:spacing w:val="0"/>
          <w:sz w:val="24"/>
          <w:szCs w:val="24"/>
          <w:lang w:eastAsia="zh-CN"/>
        </w:rPr>
        <w:t>，</w:t>
      </w:r>
      <w:r>
        <w:rPr>
          <w:rFonts w:hint="eastAsia" w:ascii="微软雅黑" w:hAnsi="微软雅黑" w:eastAsia="微软雅黑" w:cs="微软雅黑"/>
          <w:i w:val="0"/>
          <w:caps w:val="0"/>
          <w:color w:val="333333"/>
          <w:spacing w:val="0"/>
          <w:sz w:val="24"/>
          <w:szCs w:val="24"/>
        </w:rPr>
        <w:t>请</w:t>
      </w:r>
      <w:r>
        <w:rPr>
          <w:rFonts w:hint="eastAsia" w:ascii="微软雅黑" w:hAnsi="微软雅黑" w:eastAsia="微软雅黑" w:cs="微软雅黑"/>
          <w:i w:val="0"/>
          <w:caps w:val="0"/>
          <w:color w:val="333333"/>
          <w:spacing w:val="0"/>
          <w:sz w:val="24"/>
          <w:szCs w:val="24"/>
          <w:lang w:eastAsia="zh-CN"/>
        </w:rPr>
        <w:t>自发布之日起至</w:t>
      </w:r>
      <w:r>
        <w:rPr>
          <w:rFonts w:hint="eastAsia" w:ascii="微软雅黑" w:hAnsi="微软雅黑" w:eastAsia="微软雅黑" w:cs="微软雅黑"/>
          <w:i w:val="0"/>
          <w:caps w:val="0"/>
          <w:color w:val="FF0000"/>
          <w:spacing w:val="0"/>
          <w:sz w:val="24"/>
          <w:szCs w:val="24"/>
          <w:lang w:val="en-US" w:eastAsia="zh-CN"/>
        </w:rPr>
        <w:t>2020</w:t>
      </w:r>
      <w:r>
        <w:rPr>
          <w:rFonts w:hint="eastAsia" w:ascii="微软雅黑" w:hAnsi="微软雅黑" w:eastAsia="微软雅黑" w:cs="微软雅黑"/>
          <w:i w:val="0"/>
          <w:caps w:val="0"/>
          <w:color w:val="FF0000"/>
          <w:spacing w:val="0"/>
          <w:sz w:val="24"/>
          <w:szCs w:val="24"/>
        </w:rPr>
        <w:t>年</w:t>
      </w:r>
      <w:r>
        <w:rPr>
          <w:rFonts w:hint="eastAsia" w:ascii="微软雅黑" w:hAnsi="微软雅黑" w:eastAsia="微软雅黑" w:cs="微软雅黑"/>
          <w:i w:val="0"/>
          <w:caps w:val="0"/>
          <w:color w:val="FF0000"/>
          <w:spacing w:val="0"/>
          <w:sz w:val="24"/>
          <w:szCs w:val="24"/>
          <w:lang w:val="en-US" w:eastAsia="zh-CN"/>
        </w:rPr>
        <w:t xml:space="preserve"> 11</w:t>
      </w:r>
      <w:r>
        <w:rPr>
          <w:rFonts w:hint="eastAsia" w:ascii="微软雅黑" w:hAnsi="微软雅黑" w:eastAsia="微软雅黑" w:cs="微软雅黑"/>
          <w:i w:val="0"/>
          <w:caps w:val="0"/>
          <w:color w:val="FF0000"/>
          <w:spacing w:val="0"/>
          <w:sz w:val="24"/>
          <w:szCs w:val="24"/>
        </w:rPr>
        <w:t>月</w:t>
      </w:r>
      <w:r>
        <w:rPr>
          <w:rFonts w:hint="eastAsia" w:ascii="微软雅黑" w:hAnsi="微软雅黑" w:eastAsia="微软雅黑" w:cs="微软雅黑"/>
          <w:i w:val="0"/>
          <w:caps w:val="0"/>
          <w:color w:val="FF0000"/>
          <w:spacing w:val="0"/>
          <w:sz w:val="24"/>
          <w:szCs w:val="24"/>
          <w:lang w:val="en-US" w:eastAsia="zh-CN"/>
        </w:rPr>
        <w:t>20</w:t>
      </w:r>
      <w:r>
        <w:rPr>
          <w:rFonts w:hint="eastAsia" w:ascii="微软雅黑" w:hAnsi="微软雅黑" w:eastAsia="微软雅黑" w:cs="微软雅黑"/>
          <w:i w:val="0"/>
          <w:caps w:val="0"/>
          <w:color w:val="FF0000"/>
          <w:spacing w:val="0"/>
          <w:sz w:val="24"/>
          <w:szCs w:val="24"/>
        </w:rPr>
        <w:t>日</w:t>
      </w:r>
      <w:r>
        <w:rPr>
          <w:rFonts w:hint="eastAsia" w:ascii="微软雅黑" w:hAnsi="微软雅黑" w:eastAsia="微软雅黑" w:cs="微软雅黑"/>
          <w:i w:val="0"/>
          <w:caps w:val="0"/>
          <w:color w:val="FF0000"/>
          <w:spacing w:val="0"/>
          <w:sz w:val="24"/>
          <w:szCs w:val="24"/>
          <w:lang w:val="en-US" w:eastAsia="zh-CN"/>
        </w:rPr>
        <w:t>星期五  14:30之前</w:t>
      </w:r>
      <w:r>
        <w:rPr>
          <w:rFonts w:hint="eastAsia" w:ascii="微软雅黑" w:hAnsi="微软雅黑" w:eastAsia="微软雅黑" w:cs="微软雅黑"/>
          <w:i w:val="0"/>
          <w:caps w:val="0"/>
          <w:color w:val="333333"/>
          <w:spacing w:val="0"/>
          <w:sz w:val="24"/>
          <w:szCs w:val="24"/>
        </w:rPr>
        <w:t>到</w:t>
      </w:r>
      <w:bookmarkStart w:id="1" w:name="OLE_LINK1"/>
      <w:r>
        <w:rPr>
          <w:rFonts w:hint="eastAsia" w:ascii="微软雅黑" w:hAnsi="微软雅黑" w:eastAsia="微软雅黑" w:cs="微软雅黑"/>
          <w:i w:val="0"/>
          <w:caps w:val="0"/>
          <w:color w:val="FF0000"/>
          <w:spacing w:val="0"/>
          <w:sz w:val="24"/>
          <w:szCs w:val="24"/>
          <w:lang w:val="en-US" w:eastAsia="zh-CN"/>
        </w:rPr>
        <w:t>建设大厦11楼城建集团招标室开标。</w:t>
      </w:r>
    </w:p>
    <w:p>
      <w:pPr>
        <w:keepNext w:val="0"/>
        <w:keepLines w:val="0"/>
        <w:pageBreakBefore w:val="0"/>
        <w:kinsoku/>
        <w:wordWrap/>
        <w:overflowPunct/>
        <w:topLinePunct w:val="0"/>
        <w:autoSpaceDE w:val="0"/>
        <w:autoSpaceDN w:val="0"/>
        <w:bidi w:val="0"/>
        <w:adjustRightInd w:val="0"/>
        <w:spacing w:line="600" w:lineRule="exact"/>
        <w:ind w:firstLine="480" w:firstLineChars="200"/>
        <w:jc w:val="left"/>
        <w:textAlignment w:val="auto"/>
        <w:rPr>
          <w:rFonts w:hint="eastAsia" w:ascii="宋体" w:hAnsi="宋体"/>
          <w:b/>
          <w:color w:val="000000" w:themeColor="text1"/>
          <w:sz w:val="24"/>
          <w:u w:val="single"/>
          <w14:textFill>
            <w14:solidFill>
              <w14:schemeClr w14:val="tx1"/>
            </w14:solidFill>
          </w14:textFill>
        </w:rPr>
      </w:pPr>
      <w:r>
        <w:rPr>
          <w:rFonts w:hint="eastAsia" w:ascii="微软雅黑" w:hAnsi="微软雅黑" w:eastAsia="微软雅黑" w:cs="微软雅黑"/>
          <w:b w:val="0"/>
          <w:bCs w:val="0"/>
          <w:color w:val="auto"/>
          <w:sz w:val="24"/>
          <w:szCs w:val="24"/>
        </w:rPr>
        <w:t>本次招标要求参加的</w:t>
      </w:r>
      <w:r>
        <w:rPr>
          <w:rFonts w:hint="eastAsia" w:ascii="宋体" w:hAnsi="宋体"/>
          <w:b/>
          <w:color w:val="000000" w:themeColor="text1"/>
          <w:sz w:val="24"/>
          <w:u w:val="single"/>
          <w14:textFill>
            <w14:solidFill>
              <w14:schemeClr w14:val="tx1"/>
            </w14:solidFill>
          </w14:textFill>
        </w:rPr>
        <w:t>具有电力工程施工总承包叁级及以上或输变电工程专业承包叁级及以上资质，具有有效的安全生产许可证；</w:t>
      </w:r>
    </w:p>
    <w:p>
      <w:pPr>
        <w:spacing w:line="360" w:lineRule="auto"/>
        <w:ind w:firstLine="480" w:firstLineChars="200"/>
        <w:rPr>
          <w:rFonts w:ascii="宋体" w:hAnsi="宋体"/>
          <w:b/>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项目负责人资格：</w:t>
      </w:r>
      <w:r>
        <w:rPr>
          <w:rFonts w:hint="eastAsia" w:ascii="宋体" w:hAnsi="宋体"/>
          <w:b/>
          <w:color w:val="000000" w:themeColor="text1"/>
          <w:sz w:val="24"/>
          <w:u w:val="single"/>
          <w14:textFill>
            <w14:solidFill>
              <w14:schemeClr w14:val="tx1"/>
            </w14:solidFill>
          </w14:textFill>
        </w:rPr>
        <w:t>机电工程专业二级及</w:t>
      </w:r>
      <w:bookmarkEnd w:id="2"/>
      <w:r>
        <w:rPr>
          <w:rFonts w:hint="eastAsia" w:ascii="宋体" w:hAnsi="宋体"/>
          <w:b/>
          <w:color w:val="000000" w:themeColor="text1"/>
          <w:sz w:val="24"/>
          <w:u w:val="single"/>
          <w14:textFill>
            <w14:solidFill>
              <w14:schemeClr w14:val="tx1"/>
            </w14:solidFill>
          </w14:textFill>
        </w:rPr>
        <w:t>以上注册（不含临时）建造师,具备建设行政主管部门颁发的有效安全生产考核合格证书（B证）；</w:t>
      </w:r>
    </w:p>
    <w:p>
      <w:pPr>
        <w:keepNext w:val="0"/>
        <w:keepLines w:val="0"/>
        <w:pageBreakBefore w:val="0"/>
        <w:kinsoku/>
        <w:wordWrap/>
        <w:overflowPunct/>
        <w:topLinePunct w:val="0"/>
        <w:autoSpaceDE w:val="0"/>
        <w:autoSpaceDN w:val="0"/>
        <w:bidi w:val="0"/>
        <w:adjustRightInd w:val="0"/>
        <w:spacing w:line="600" w:lineRule="exact"/>
        <w:ind w:firstLine="482" w:firstLineChars="200"/>
        <w:jc w:val="left"/>
        <w:textAlignment w:val="auto"/>
        <w:rPr>
          <w:rFonts w:hint="eastAsia" w:ascii="宋体" w:hAnsi="宋体"/>
          <w:b/>
          <w:color w:val="FF0000"/>
          <w:kern w:val="0"/>
          <w:sz w:val="24"/>
          <w:lang w:val="en-US" w:eastAsia="zh-CN"/>
        </w:rPr>
      </w:pPr>
      <w:r>
        <w:rPr>
          <w:rFonts w:hint="eastAsia" w:ascii="宋体" w:hAnsi="宋体"/>
          <w:b/>
          <w:color w:val="FF0000"/>
          <w:kern w:val="0"/>
          <w:sz w:val="24"/>
          <w:lang w:val="en-US" w:eastAsia="zh-CN"/>
        </w:rPr>
        <w:t>2.招标人需提供招标人所在单位的社保证明，有效劳动合同（需提供投标人属在地人社部门指定的查询方式，以供备查）。</w:t>
      </w:r>
    </w:p>
    <w:p>
      <w:pPr>
        <w:snapToGrid w:val="0"/>
        <w:spacing w:line="360" w:lineRule="auto"/>
        <w:ind w:firstLine="482" w:firstLineChars="200"/>
        <w:contextualSpacing/>
        <w:rPr>
          <w:rFonts w:hint="eastAsia" w:ascii="微软雅黑" w:hAnsi="微软雅黑" w:eastAsia="微软雅黑" w:cs="微软雅黑"/>
          <w:color w:val="auto"/>
          <w:sz w:val="24"/>
          <w:szCs w:val="24"/>
          <w:lang w:val="en-US" w:eastAsia="zh-CN"/>
        </w:rPr>
      </w:pPr>
      <w:r>
        <w:rPr>
          <w:rFonts w:hint="eastAsia" w:ascii="宋体" w:hAnsi="宋体"/>
          <w:b/>
          <w:color w:val="FF0000"/>
          <w:sz w:val="24"/>
          <w:lang w:val="en-US" w:eastAsia="zh-CN"/>
        </w:rPr>
        <w:t>3.</w:t>
      </w:r>
      <w:r>
        <w:rPr>
          <w:rFonts w:hint="eastAsia" w:ascii="宋体" w:hAnsi="宋体"/>
          <w:b/>
          <w:color w:val="FF0000"/>
          <w:sz w:val="24"/>
        </w:rPr>
        <w:t>投标人须在</w:t>
      </w:r>
      <w:r>
        <w:rPr>
          <w:rFonts w:hint="eastAsia" w:ascii="宋体" w:hAnsi="宋体"/>
          <w:b/>
          <w:color w:val="FF0000"/>
          <w:sz w:val="24"/>
          <w:lang w:val="en-US" w:eastAsia="zh-CN"/>
        </w:rPr>
        <w:t>投标截止两个小时</w:t>
      </w:r>
      <w:r>
        <w:rPr>
          <w:rFonts w:hint="eastAsia" w:ascii="宋体" w:hAnsi="宋体"/>
          <w:b/>
          <w:color w:val="FF0000"/>
          <w:sz w:val="24"/>
        </w:rPr>
        <w:t>前，将本项目“投标函”（签字盖章）拍照或扫描发送至邮箱</w:t>
      </w:r>
      <w:r>
        <w:rPr>
          <w:rFonts w:hint="eastAsia" w:ascii="宋体" w:hAnsi="宋体"/>
          <w:b/>
          <w:color w:val="FF0000"/>
          <w:sz w:val="24"/>
          <w:lang w:val="en-US" w:eastAsia="zh-CN"/>
        </w:rPr>
        <w:t>hacjjtztb@163.com</w:t>
      </w:r>
      <w:r>
        <w:rPr>
          <w:rFonts w:hint="eastAsia" w:ascii="宋体" w:hAnsi="宋体"/>
          <w:b/>
          <w:color w:val="FF0000"/>
          <w:sz w:val="24"/>
        </w:rPr>
        <w:t>（邮件格式：收件人为</w:t>
      </w:r>
      <w:r>
        <w:rPr>
          <w:rFonts w:hint="eastAsia" w:ascii="宋体" w:hAnsi="宋体"/>
          <w:b/>
          <w:color w:val="FF0000"/>
          <w:sz w:val="24"/>
          <w:lang w:val="en-US" w:eastAsia="zh-CN"/>
        </w:rPr>
        <w:t>hacjjtztb@163.com</w:t>
      </w:r>
      <w:r>
        <w:rPr>
          <w:rFonts w:hint="eastAsia" w:ascii="宋体" w:hAnsi="宋体"/>
          <w:b/>
          <w:color w:val="FF0000"/>
          <w:sz w:val="24"/>
        </w:rPr>
        <w:t>；主题为：******公司+*****项目+投标函（主题中必须体现出公司名称及项目名称）），投标人可将此邮件自行加密，同时在开标截止时间前递交密封标书，电子档和纸质标书一致为有效标。投标人发送了投标函电子档但无故缺席开标会三次以上的，在六个月内不得参与</w:t>
      </w:r>
      <w:r>
        <w:rPr>
          <w:rFonts w:hint="eastAsia" w:ascii="宋体" w:hAnsi="宋体"/>
          <w:b/>
          <w:color w:val="FF0000"/>
          <w:sz w:val="24"/>
          <w:lang w:val="en-US" w:eastAsia="zh-CN"/>
        </w:rPr>
        <w:t>城建集团内</w:t>
      </w:r>
      <w:r>
        <w:rPr>
          <w:rFonts w:hint="eastAsia" w:ascii="宋体" w:hAnsi="宋体"/>
          <w:b/>
          <w:color w:val="FF0000"/>
          <w:sz w:val="24"/>
        </w:rPr>
        <w:t>所有公共资源交易活动。</w:t>
      </w:r>
      <w:r>
        <w:rPr>
          <w:rFonts w:hint="eastAsia" w:ascii="微软雅黑" w:hAnsi="微软雅黑" w:eastAsia="微软雅黑" w:cs="微软雅黑"/>
          <w:b w:val="0"/>
          <w:bCs w:val="0"/>
          <w:color w:val="auto"/>
          <w:sz w:val="24"/>
          <w:szCs w:val="24"/>
          <w:lang w:eastAsia="zh-CN"/>
        </w:rPr>
        <w:t>本项目</w:t>
      </w:r>
      <w:r>
        <w:rPr>
          <w:rFonts w:hint="eastAsia" w:ascii="微软雅黑" w:hAnsi="微软雅黑" w:eastAsia="微软雅黑" w:cs="微软雅黑"/>
          <w:color w:val="auto"/>
          <w:sz w:val="24"/>
          <w:szCs w:val="24"/>
          <w:lang w:eastAsia="zh-CN"/>
        </w:rPr>
        <w:t>控制价为</w:t>
      </w:r>
      <w:r>
        <w:rPr>
          <w:rFonts w:hint="eastAsia" w:ascii="宋体" w:hAnsi="宋体"/>
          <w:b/>
          <w:bCs/>
          <w:color w:val="FF0000"/>
          <w:sz w:val="24"/>
          <w:u w:val="single"/>
          <w:lang w:val="en-US" w:eastAsia="zh-CN"/>
        </w:rPr>
        <w:t>140000</w:t>
      </w:r>
      <w:r>
        <w:rPr>
          <w:rFonts w:hint="eastAsia" w:ascii="微软雅黑" w:hAnsi="微软雅黑" w:eastAsia="微软雅黑" w:cs="微软雅黑"/>
          <w:color w:val="auto"/>
          <w:sz w:val="24"/>
          <w:szCs w:val="24"/>
          <w:lang w:val="en-US" w:eastAsia="zh-CN"/>
        </w:rPr>
        <w:t>元。</w:t>
      </w:r>
      <w:bookmarkEnd w:id="1"/>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420"/>
        <w:jc w:val="left"/>
        <w:textAlignment w:val="auto"/>
        <w:rPr>
          <w:rFonts w:hint="eastAsia" w:ascii="微软雅黑" w:hAnsi="微软雅黑" w:eastAsia="微软雅黑" w:cs="微软雅黑"/>
          <w:i w:val="0"/>
          <w:caps w:val="0"/>
          <w:color w:val="FF0000"/>
          <w:spacing w:val="0"/>
          <w:sz w:val="24"/>
          <w:szCs w:val="24"/>
          <w:lang w:val="en-US" w:eastAsia="zh-CN"/>
        </w:rPr>
      </w:pPr>
      <w:r>
        <w:rPr>
          <w:rFonts w:hint="eastAsia" w:ascii="微软雅黑" w:hAnsi="微软雅黑" w:eastAsia="微软雅黑" w:cs="微软雅黑"/>
          <w:i w:val="0"/>
          <w:caps w:val="0"/>
          <w:color w:val="FF0000"/>
          <w:spacing w:val="0"/>
          <w:sz w:val="24"/>
          <w:szCs w:val="24"/>
          <w:lang w:val="en-US" w:eastAsia="zh-CN"/>
        </w:rPr>
        <w:t>特别提醒：</w:t>
      </w:r>
    </w:p>
    <w:p>
      <w:pPr>
        <w:pStyle w:val="2"/>
        <w:keepNext w:val="0"/>
        <w:keepLines w:val="0"/>
        <w:pageBreakBefore w:val="0"/>
        <w:pBdr>
          <w:bottom w:val="none" w:color="auto" w:sz="0" w:space="0"/>
        </w:pBdr>
        <w:kinsoku/>
        <w:wordWrap/>
        <w:overflowPunct/>
        <w:topLinePunct w:val="0"/>
        <w:bidi w:val="0"/>
        <w:spacing w:line="600" w:lineRule="exact"/>
        <w:jc w:val="left"/>
        <w:textAlignment w:val="auto"/>
        <w:rPr>
          <w:rFonts w:hint="eastAsia" w:ascii="微软雅黑" w:hAnsi="微软雅黑" w:eastAsia="微软雅黑" w:cs="微软雅黑"/>
          <w:i w:val="0"/>
          <w:caps w:val="0"/>
          <w:color w:val="FF0000"/>
          <w:spacing w:val="0"/>
          <w:sz w:val="24"/>
          <w:szCs w:val="24"/>
          <w:lang w:val="en-US" w:eastAsia="zh-CN"/>
        </w:rPr>
      </w:pPr>
      <w:r>
        <w:rPr>
          <w:rFonts w:hint="eastAsia" w:ascii="微软雅黑" w:hAnsi="微软雅黑" w:eastAsia="微软雅黑" w:cs="微软雅黑"/>
          <w:i w:val="0"/>
          <w:caps w:val="0"/>
          <w:color w:val="333333"/>
          <w:spacing w:val="0"/>
          <w:sz w:val="24"/>
          <w:szCs w:val="24"/>
          <w:u w:val="none"/>
          <w:lang w:val="en-US" w:eastAsia="zh-CN"/>
        </w:rPr>
        <w:t xml:space="preserve">    （1）</w:t>
      </w:r>
      <w:r>
        <w:rPr>
          <w:rFonts w:hint="eastAsia" w:ascii="微软雅黑" w:hAnsi="微软雅黑" w:eastAsia="微软雅黑" w:cs="微软雅黑"/>
          <w:i w:val="0"/>
          <w:caps w:val="0"/>
          <w:color w:val="000000" w:themeColor="text1"/>
          <w:spacing w:val="0"/>
          <w:sz w:val="24"/>
          <w:szCs w:val="24"/>
          <w:u w:val="none"/>
          <w:lang w:val="en-US" w:eastAsia="zh-CN"/>
          <w14:textFill>
            <w14:solidFill>
              <w14:schemeClr w14:val="tx1"/>
            </w14:solidFill>
          </w14:textFill>
        </w:rPr>
        <w:t>如海河景观大道箱变一体工程采购项目开标时间</w:t>
      </w:r>
      <w:r>
        <w:rPr>
          <w:rFonts w:hint="eastAsia" w:ascii="微软雅黑" w:hAnsi="微软雅黑" w:eastAsia="微软雅黑" w:cs="微软雅黑"/>
          <w:i w:val="0"/>
          <w:caps w:val="0"/>
          <w:color w:val="333333"/>
          <w:spacing w:val="0"/>
          <w:sz w:val="24"/>
          <w:szCs w:val="24"/>
          <w:lang w:val="en-US" w:eastAsia="zh-CN"/>
        </w:rPr>
        <w:t>为</w:t>
      </w:r>
      <w:r>
        <w:rPr>
          <w:rFonts w:hint="eastAsia" w:ascii="微软雅黑" w:hAnsi="微软雅黑" w:eastAsia="微软雅黑" w:cs="微软雅黑"/>
          <w:i w:val="0"/>
          <w:caps w:val="0"/>
          <w:color w:val="FF0000"/>
          <w:spacing w:val="0"/>
          <w:sz w:val="24"/>
          <w:szCs w:val="24"/>
          <w:lang w:val="en-US" w:eastAsia="zh-CN"/>
        </w:rPr>
        <w:t>2020</w:t>
      </w:r>
      <w:r>
        <w:rPr>
          <w:rFonts w:hint="eastAsia" w:ascii="微软雅黑" w:hAnsi="微软雅黑" w:eastAsia="微软雅黑" w:cs="微软雅黑"/>
          <w:i w:val="0"/>
          <w:caps w:val="0"/>
          <w:color w:val="FF0000"/>
          <w:spacing w:val="0"/>
          <w:sz w:val="24"/>
          <w:szCs w:val="24"/>
        </w:rPr>
        <w:t>年</w:t>
      </w:r>
      <w:r>
        <w:rPr>
          <w:rFonts w:hint="eastAsia" w:ascii="微软雅黑" w:hAnsi="微软雅黑" w:eastAsia="微软雅黑" w:cs="微软雅黑"/>
          <w:i w:val="0"/>
          <w:caps w:val="0"/>
          <w:color w:val="FF0000"/>
          <w:spacing w:val="0"/>
          <w:sz w:val="24"/>
          <w:szCs w:val="24"/>
          <w:lang w:val="en-US" w:eastAsia="zh-CN"/>
        </w:rPr>
        <w:t xml:space="preserve"> 11</w:t>
      </w:r>
      <w:r>
        <w:rPr>
          <w:rFonts w:hint="eastAsia" w:ascii="微软雅黑" w:hAnsi="微软雅黑" w:eastAsia="微软雅黑" w:cs="微软雅黑"/>
          <w:i w:val="0"/>
          <w:caps w:val="0"/>
          <w:color w:val="FF0000"/>
          <w:spacing w:val="0"/>
          <w:sz w:val="24"/>
          <w:szCs w:val="24"/>
        </w:rPr>
        <w:t>月</w:t>
      </w:r>
      <w:r>
        <w:rPr>
          <w:rFonts w:hint="eastAsia" w:ascii="微软雅黑" w:hAnsi="微软雅黑" w:eastAsia="微软雅黑" w:cs="微软雅黑"/>
          <w:i w:val="0"/>
          <w:caps w:val="0"/>
          <w:color w:val="FF0000"/>
          <w:spacing w:val="0"/>
          <w:sz w:val="24"/>
          <w:szCs w:val="24"/>
          <w:lang w:val="en-US" w:eastAsia="zh-CN"/>
        </w:rPr>
        <w:t xml:space="preserve">20 </w:t>
      </w:r>
      <w:r>
        <w:rPr>
          <w:rFonts w:hint="eastAsia" w:ascii="微软雅黑" w:hAnsi="微软雅黑" w:eastAsia="微软雅黑" w:cs="微软雅黑"/>
          <w:i w:val="0"/>
          <w:caps w:val="0"/>
          <w:color w:val="FF0000"/>
          <w:spacing w:val="0"/>
          <w:sz w:val="24"/>
          <w:szCs w:val="24"/>
        </w:rPr>
        <w:t>日</w:t>
      </w:r>
      <w:r>
        <w:rPr>
          <w:rFonts w:hint="eastAsia" w:ascii="微软雅黑" w:hAnsi="微软雅黑" w:eastAsia="微软雅黑" w:cs="微软雅黑"/>
          <w:i w:val="0"/>
          <w:caps w:val="0"/>
          <w:color w:val="FF0000"/>
          <w:spacing w:val="0"/>
          <w:sz w:val="24"/>
          <w:szCs w:val="24"/>
          <w:lang w:val="en-US" w:eastAsia="zh-CN"/>
        </w:rPr>
        <w:t>星期 五14:30。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right="0" w:rightChars="0" w:firstLine="480" w:firstLineChars="200"/>
        <w:jc w:val="left"/>
        <w:textAlignment w:val="auto"/>
        <w:rPr>
          <w:rFonts w:hint="eastAsia" w:ascii="微软雅黑" w:hAnsi="微软雅黑" w:eastAsia="微软雅黑" w:cs="微软雅黑"/>
          <w:i w:val="0"/>
          <w:caps w:val="0"/>
          <w:color w:val="333333"/>
          <w:spacing w:val="0"/>
          <w:sz w:val="24"/>
          <w:szCs w:val="24"/>
          <w:lang w:val="en-US" w:eastAsia="zh-CN"/>
        </w:rPr>
      </w:pPr>
      <w:r>
        <w:rPr>
          <w:rFonts w:hint="eastAsia" w:ascii="微软雅黑" w:hAnsi="微软雅黑" w:eastAsia="微软雅黑" w:cs="微软雅黑"/>
          <w:i w:val="0"/>
          <w:caps w:val="0"/>
          <w:color w:val="333333"/>
          <w:spacing w:val="0"/>
          <w:sz w:val="24"/>
          <w:szCs w:val="24"/>
          <w:lang w:val="en-US" w:eastAsia="zh-CN"/>
        </w:rPr>
        <w:t>（2）请有意向投标人提前准备，合理安排文件编制时间，按照规定时间参加谈判。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420"/>
        <w:jc w:val="left"/>
        <w:textAlignment w:val="auto"/>
        <w:rPr>
          <w:rFonts w:hint="default" w:ascii="微软雅黑" w:hAnsi="微软雅黑" w:eastAsia="微软雅黑" w:cs="微软雅黑"/>
          <w:i w:val="0"/>
          <w:caps w:val="0"/>
          <w:color w:val="333333"/>
          <w:spacing w:val="0"/>
          <w:sz w:val="24"/>
          <w:szCs w:val="24"/>
          <w:lang w:val="en-US" w:eastAsia="zh-CN"/>
        </w:rPr>
      </w:pPr>
      <w:r>
        <w:rPr>
          <w:rFonts w:hint="eastAsia" w:ascii="微软雅黑" w:hAnsi="微软雅黑" w:eastAsia="微软雅黑" w:cs="微软雅黑"/>
          <w:i w:val="0"/>
          <w:caps w:val="0"/>
          <w:color w:val="333333"/>
          <w:spacing w:val="0"/>
          <w:sz w:val="24"/>
          <w:szCs w:val="24"/>
          <w:lang w:val="en-US" w:eastAsia="zh-CN"/>
        </w:rPr>
        <w:t>招标单位：海安辉海城市照明工程有限公司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420"/>
        <w:jc w:val="left"/>
        <w:textAlignment w:val="auto"/>
        <w:rPr>
          <w:rFonts w:hint="default" w:ascii="微软雅黑" w:hAnsi="微软雅黑" w:eastAsia="微软雅黑" w:cs="微软雅黑"/>
          <w:i w:val="0"/>
          <w:caps w:val="0"/>
          <w:color w:val="333333"/>
          <w:spacing w:val="0"/>
          <w:sz w:val="24"/>
          <w:szCs w:val="24"/>
          <w:lang w:val="en-US" w:eastAsia="zh-CN"/>
        </w:rPr>
      </w:pPr>
      <w:r>
        <w:rPr>
          <w:rFonts w:hint="eastAsia" w:ascii="微软雅黑" w:hAnsi="微软雅黑" w:eastAsia="微软雅黑" w:cs="微软雅黑"/>
          <w:i w:val="0"/>
          <w:caps w:val="0"/>
          <w:color w:val="333333"/>
          <w:spacing w:val="0"/>
          <w:sz w:val="24"/>
          <w:szCs w:val="24"/>
          <w:lang w:val="en-US" w:eastAsia="zh-CN"/>
        </w:rPr>
        <w:t>地址：海安市江海西路59号  联系人：夏志鹏  联系电话：18851382921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240" w:firstLineChars="2600"/>
        <w:jc w:val="left"/>
        <w:textAlignment w:val="auto"/>
      </w:pPr>
      <w:r>
        <w:rPr>
          <w:rFonts w:hint="eastAsia" w:ascii="微软雅黑" w:hAnsi="微软雅黑" w:eastAsia="微软雅黑" w:cs="微软雅黑"/>
          <w:i w:val="0"/>
          <w:caps w:val="0"/>
          <w:color w:val="333333"/>
          <w:spacing w:val="0"/>
          <w:sz w:val="24"/>
          <w:szCs w:val="24"/>
          <w:lang w:val="en-US" w:eastAsia="zh-CN"/>
        </w:rPr>
        <w:t>2020年 11月 11日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B56B0"/>
    <w:rsid w:val="2EA62EA2"/>
    <w:rsid w:val="3E2F0635"/>
    <w:rsid w:val="3FDB56B0"/>
    <w:rsid w:val="4BF46FDD"/>
    <w:rsid w:val="583C55C0"/>
    <w:rsid w:val="5B64549A"/>
    <w:rsid w:val="65562B56"/>
    <w:rsid w:val="74AB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2020-07-27T09:03:00Z</dcterms:created>
  <dc:creator>金阳</dc:creator>
  <cp:lastModifiedBy>Lonely孤独者°</cp:lastModifiedBy>
  <dcterms:modified xsi:type="dcterms:W3CDTF">2020-11-16T08:55:32Z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