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66050">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海安市人民政府关于</w:t>
      </w:r>
      <w:bookmarkStart w:id="0" w:name="_Hlk184117923"/>
      <w:r>
        <w:rPr>
          <w:rFonts w:hint="eastAsia" w:ascii="方正小标宋_GBK" w:hAnsi="方正小标宋_GBK" w:eastAsia="方正小标宋_GBK" w:cs="方正小标宋_GBK"/>
          <w:sz w:val="44"/>
          <w:szCs w:val="44"/>
          <w:lang w:val="en-US" w:eastAsia="zh-CN"/>
        </w:rPr>
        <w:t>公布</w:t>
      </w:r>
      <w:r>
        <w:rPr>
          <w:rFonts w:hint="eastAsia" w:ascii="方正小标宋_GBK" w:hAnsi="方正小标宋_GBK" w:eastAsia="方正小标宋_GBK" w:cs="方正小标宋_GBK"/>
          <w:sz w:val="44"/>
          <w:szCs w:val="44"/>
        </w:rPr>
        <w:t>海安市实验小学北侧区域</w:t>
      </w:r>
      <w:bookmarkEnd w:id="0"/>
      <w:r>
        <w:rPr>
          <w:rFonts w:hint="eastAsia" w:ascii="方正小标宋_GBK" w:hAnsi="方正小标宋_GBK" w:eastAsia="方正小标宋_GBK" w:cs="方正小标宋_GBK"/>
          <w:sz w:val="44"/>
          <w:szCs w:val="44"/>
        </w:rPr>
        <w:t>旧城改造工程项目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房屋征收补偿安置方案（征求意见稿）的公告</w:t>
      </w:r>
    </w:p>
    <w:p w14:paraId="5499A298">
      <w:pPr>
        <w:spacing w:line="500" w:lineRule="exact"/>
        <w:ind w:firstLine="640" w:firstLineChars="200"/>
        <w:rPr>
          <w:rFonts w:ascii="方正小标宋简体" w:eastAsia="方正小标宋简体"/>
          <w:sz w:val="32"/>
          <w:szCs w:val="32"/>
        </w:rPr>
      </w:pPr>
    </w:p>
    <w:p w14:paraId="24FF90A4">
      <w:pPr>
        <w:spacing w:line="5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因海安市实验小学北侧区域旧城改造及基础设施建设需要，</w:t>
      </w:r>
      <w:bookmarkStart w:id="1" w:name="_Hlk184117899"/>
      <w:r>
        <w:rPr>
          <w:rFonts w:hint="eastAsia" w:ascii="仿宋_GB2312" w:hAnsi="楷体" w:eastAsia="仿宋_GB2312"/>
          <w:sz w:val="32"/>
          <w:szCs w:val="32"/>
        </w:rPr>
        <w:t>海安市人民政府</w:t>
      </w:r>
      <w:bookmarkEnd w:id="1"/>
      <w:r>
        <w:rPr>
          <w:rFonts w:hint="eastAsia" w:ascii="仿宋_GB2312" w:hAnsi="楷体" w:eastAsia="仿宋_GB2312"/>
          <w:sz w:val="32"/>
          <w:szCs w:val="32"/>
        </w:rPr>
        <w:t>拟对海安市实验小学北侧区域改造工程项目规划征收红线范围内国有土地上的房屋及附属物实施征收。根据《国有土地上房屋征收与补偿条例》（国务院令第590号）《海安市国有土地上房屋征收与补偿办法》（海政规〔2020〕2号）的有关规定，现将本项目房屋征收补偿安置方案（征求意见稿）予以公布。被征收人对方案如有意见，请在202</w:t>
      </w:r>
      <w:r>
        <w:rPr>
          <w:rFonts w:hint="eastAsia" w:ascii="仿宋_GB2312" w:hAnsi="楷体" w:eastAsia="仿宋_GB2312"/>
          <w:sz w:val="32"/>
          <w:szCs w:val="32"/>
          <w:lang w:val="en-US" w:eastAsia="zh-CN"/>
        </w:rPr>
        <w:t>5</w:t>
      </w:r>
      <w:r>
        <w:rPr>
          <w:rFonts w:hint="eastAsia" w:ascii="仿宋_GB2312" w:hAnsi="楷体" w:eastAsia="仿宋_GB2312"/>
          <w:sz w:val="32"/>
          <w:szCs w:val="32"/>
        </w:rPr>
        <w:t>年1月</w:t>
      </w:r>
      <w:r>
        <w:rPr>
          <w:rFonts w:hint="eastAsia" w:ascii="仿宋_GB2312" w:hAnsi="楷体" w:eastAsia="仿宋_GB2312"/>
          <w:sz w:val="32"/>
          <w:szCs w:val="32"/>
          <w:lang w:val="en-US" w:eastAsia="zh-CN"/>
        </w:rPr>
        <w:t>22</w:t>
      </w:r>
      <w:r>
        <w:rPr>
          <w:rFonts w:hint="eastAsia" w:ascii="仿宋_GB2312" w:hAnsi="楷体" w:eastAsia="仿宋_GB2312"/>
          <w:sz w:val="32"/>
          <w:szCs w:val="32"/>
        </w:rPr>
        <w:t>日前，将书面意见以信件或电子邮件等方式向海安市城市更新服务中心反馈，书面意见请署实名并注明住址。</w:t>
      </w:r>
    </w:p>
    <w:p w14:paraId="7B5C9ADF">
      <w:pPr>
        <w:spacing w:line="5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海安市城市更新服务中心地址：海安市中坝南路12号建设大厦10楼     邮编：226600</w:t>
      </w:r>
    </w:p>
    <w:p w14:paraId="2AAE5F2A">
      <w:pPr>
        <w:spacing w:line="5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邮箱：</w:t>
      </w:r>
      <w:r>
        <w:rPr>
          <w:rFonts w:hint="eastAsia" w:ascii="仿宋_GB2312" w:hAnsi="楷体" w:eastAsia="仿宋_GB2312"/>
          <w:sz w:val="32"/>
          <w:szCs w:val="32"/>
        </w:rPr>
        <w:fldChar w:fldCharType="begin"/>
      </w:r>
      <w:r>
        <w:rPr>
          <w:rFonts w:hint="eastAsia" w:ascii="仿宋_GB2312" w:hAnsi="楷体" w:eastAsia="仿宋_GB2312"/>
          <w:sz w:val="32"/>
          <w:szCs w:val="32"/>
        </w:rPr>
        <w:instrText xml:space="preserve"> HYPERLINK "mailto:haianzsb@163.com" </w:instrText>
      </w:r>
      <w:r>
        <w:rPr>
          <w:rFonts w:hint="eastAsia" w:ascii="仿宋_GB2312" w:hAnsi="楷体" w:eastAsia="仿宋_GB2312"/>
          <w:sz w:val="32"/>
          <w:szCs w:val="32"/>
        </w:rPr>
        <w:fldChar w:fldCharType="separate"/>
      </w:r>
      <w:r>
        <w:rPr>
          <w:rFonts w:hint="eastAsia" w:ascii="仿宋_GB2312" w:hAnsi="楷体" w:eastAsia="仿宋_GB2312"/>
          <w:sz w:val="32"/>
          <w:szCs w:val="32"/>
        </w:rPr>
        <w:t>haianzsb@163.com</w:t>
      </w:r>
      <w:r>
        <w:rPr>
          <w:rFonts w:hint="eastAsia" w:ascii="仿宋_GB2312" w:hAnsi="楷体" w:eastAsia="仿宋_GB2312"/>
          <w:sz w:val="32"/>
          <w:szCs w:val="32"/>
        </w:rPr>
        <w:fldChar w:fldCharType="end"/>
      </w:r>
      <w:r>
        <w:rPr>
          <w:rFonts w:hint="eastAsia" w:ascii="仿宋_GB2312" w:hAnsi="楷体" w:eastAsia="仿宋_GB2312"/>
          <w:sz w:val="32"/>
          <w:szCs w:val="32"/>
        </w:rPr>
        <w:t xml:space="preserve">      联系电话：888696</w:t>
      </w:r>
      <w:r>
        <w:rPr>
          <w:rFonts w:hint="eastAsia" w:ascii="仿宋_GB2312" w:hAnsi="楷体" w:eastAsia="仿宋_GB2312"/>
          <w:sz w:val="32"/>
          <w:szCs w:val="32"/>
          <w:lang w:val="en-US" w:eastAsia="zh-CN"/>
        </w:rPr>
        <w:t>9</w:t>
      </w:r>
      <w:r>
        <w:rPr>
          <w:rFonts w:hint="eastAsia" w:ascii="仿宋_GB2312" w:hAnsi="楷体" w:eastAsia="仿宋_GB2312"/>
          <w:sz w:val="32"/>
          <w:szCs w:val="32"/>
        </w:rPr>
        <w:t>2        联系人：</w:t>
      </w:r>
      <w:r>
        <w:rPr>
          <w:rFonts w:hint="eastAsia" w:ascii="仿宋_GB2312" w:hAnsi="楷体" w:eastAsia="仿宋_GB2312"/>
          <w:sz w:val="32"/>
          <w:szCs w:val="32"/>
          <w:lang w:val="en-US" w:eastAsia="zh-CN"/>
        </w:rPr>
        <w:t>陶科宇</w:t>
      </w:r>
      <w:r>
        <w:rPr>
          <w:rFonts w:hint="eastAsia" w:ascii="仿宋_GB2312" w:hAnsi="楷体" w:eastAsia="仿宋_GB2312"/>
          <w:sz w:val="32"/>
          <w:szCs w:val="32"/>
        </w:rPr>
        <w:t xml:space="preserve">  </w:t>
      </w:r>
    </w:p>
    <w:p w14:paraId="7E85955C">
      <w:pPr>
        <w:spacing w:line="5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特此公告</w:t>
      </w:r>
    </w:p>
    <w:p w14:paraId="65BFF915">
      <w:pPr>
        <w:spacing w:line="500" w:lineRule="exact"/>
        <w:ind w:firstLine="640" w:firstLineChars="200"/>
        <w:rPr>
          <w:rFonts w:hint="eastAsia" w:ascii="仿宋_GB2312" w:hAnsi="楷体" w:eastAsia="仿宋_GB2312"/>
          <w:sz w:val="32"/>
          <w:szCs w:val="32"/>
        </w:rPr>
      </w:pPr>
      <w:bookmarkStart w:id="8" w:name="_GoBack"/>
      <w:bookmarkEnd w:id="8"/>
    </w:p>
    <w:p w14:paraId="10C394D7">
      <w:pPr>
        <w:spacing w:line="500" w:lineRule="exact"/>
        <w:ind w:firstLine="9920" w:firstLineChars="3100"/>
        <w:rPr>
          <w:rFonts w:hint="eastAsia" w:ascii="仿宋_GB2312" w:hAnsi="楷体" w:eastAsia="仿宋_GB2312"/>
          <w:sz w:val="32"/>
          <w:szCs w:val="32"/>
        </w:rPr>
      </w:pPr>
      <w:r>
        <w:rPr>
          <w:rFonts w:hint="eastAsia" w:ascii="仿宋_GB2312" w:hAnsi="楷体" w:eastAsia="仿宋_GB2312"/>
          <w:sz w:val="32"/>
          <w:szCs w:val="32"/>
        </w:rPr>
        <w:t>海安市人民政府</w:t>
      </w:r>
    </w:p>
    <w:p w14:paraId="3A31B966">
      <w:pPr>
        <w:spacing w:line="500" w:lineRule="exact"/>
        <w:ind w:firstLine="9600" w:firstLineChars="3000"/>
        <w:rPr>
          <w:rFonts w:hint="eastAsia" w:ascii="仿宋_GB2312" w:hAnsi="楷体" w:eastAsia="仿宋_GB2312"/>
          <w:sz w:val="32"/>
          <w:szCs w:val="32"/>
        </w:rPr>
      </w:pPr>
      <w:r>
        <w:rPr>
          <w:rFonts w:hint="eastAsia" w:ascii="仿宋_GB2312" w:hAnsi="楷体" w:eastAsia="仿宋_GB2312"/>
          <w:sz w:val="32"/>
          <w:szCs w:val="32"/>
        </w:rPr>
        <w:t>2024年12月</w:t>
      </w:r>
      <w:r>
        <w:rPr>
          <w:rFonts w:hint="eastAsia" w:ascii="仿宋_GB2312" w:hAnsi="楷体" w:eastAsia="仿宋_GB2312"/>
          <w:sz w:val="32"/>
          <w:szCs w:val="32"/>
          <w:lang w:val="en-US" w:eastAsia="zh-CN"/>
        </w:rPr>
        <w:t>23</w:t>
      </w:r>
      <w:r>
        <w:rPr>
          <w:rFonts w:hint="eastAsia" w:ascii="仿宋_GB2312" w:hAnsi="楷体" w:eastAsia="仿宋_GB2312"/>
          <w:sz w:val="32"/>
          <w:szCs w:val="32"/>
        </w:rPr>
        <w:t>日</w:t>
      </w:r>
    </w:p>
    <w:p w14:paraId="20A247DC">
      <w:pPr>
        <w:spacing w:line="500" w:lineRule="exact"/>
        <w:jc w:val="center"/>
        <w:rPr>
          <w:rFonts w:hint="eastAsia" w:ascii="仿宋_GB2312" w:hAnsi="宋体" w:eastAsia="仿宋_GB2312" w:cs="方正小标宋简体"/>
          <w:b/>
          <w:bCs/>
          <w:sz w:val="44"/>
          <w:szCs w:val="44"/>
        </w:rPr>
      </w:pPr>
    </w:p>
    <w:p w14:paraId="55B8278D">
      <w:pPr>
        <w:spacing w:line="720" w:lineRule="exact"/>
        <w:jc w:val="center"/>
        <w:rPr>
          <w:rFonts w:hint="eastAsia" w:ascii="仿宋_GB2312" w:hAnsi="宋体" w:eastAsia="仿宋_GB2312"/>
          <w:bCs/>
          <w:sz w:val="44"/>
          <w:szCs w:val="44"/>
        </w:rPr>
      </w:pPr>
    </w:p>
    <w:p w14:paraId="24453B2F">
      <w:pPr>
        <w:spacing w:line="720" w:lineRule="exact"/>
        <w:jc w:val="center"/>
        <w:rPr>
          <w:rFonts w:hint="eastAsia" w:ascii="方正小标宋_GBK" w:hAnsi="宋体" w:eastAsia="方正小标宋_GBK"/>
          <w:bCs/>
          <w:sz w:val="44"/>
          <w:szCs w:val="44"/>
        </w:rPr>
      </w:pPr>
      <w:bookmarkStart w:id="2" w:name="_Hlk184117516"/>
      <w:r>
        <w:rPr>
          <w:rFonts w:hint="eastAsia" w:ascii="方正小标宋_GBK" w:hAnsi="宋体" w:eastAsia="方正小标宋_GBK"/>
          <w:bCs/>
          <w:sz w:val="44"/>
          <w:szCs w:val="44"/>
        </w:rPr>
        <w:t>海安市实验小学北侧区域旧城改造工程项目</w:t>
      </w:r>
      <w:bookmarkEnd w:id="2"/>
      <w:r>
        <w:rPr>
          <w:rFonts w:hint="eastAsia" w:ascii="方正小标宋_GBK" w:hAnsi="宋体" w:eastAsia="方正小标宋_GBK"/>
          <w:bCs/>
          <w:sz w:val="44"/>
          <w:szCs w:val="44"/>
        </w:rPr>
        <w:t>房屋征收补偿安置方案</w:t>
      </w:r>
    </w:p>
    <w:p w14:paraId="66C0D8B7">
      <w:pPr>
        <w:spacing w:line="560" w:lineRule="exact"/>
        <w:ind w:left="1" w:firstLine="636" w:firstLineChars="199"/>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t>（征求意见稿）</w:t>
      </w:r>
    </w:p>
    <w:p w14:paraId="0EFC35A5">
      <w:pPr>
        <w:spacing w:line="560" w:lineRule="exact"/>
        <w:jc w:val="center"/>
        <w:rPr>
          <w:rFonts w:hint="eastAsia" w:ascii="仿宋_GB2312" w:hAnsi="华文中宋" w:eastAsia="仿宋_GB2312"/>
          <w:sz w:val="44"/>
          <w:szCs w:val="44"/>
        </w:rPr>
      </w:pPr>
    </w:p>
    <w:p w14:paraId="7CA2BDED">
      <w:pPr>
        <w:spacing w:line="560" w:lineRule="exact"/>
        <w:ind w:left="1" w:firstLine="636" w:firstLineChars="199"/>
        <w:rPr>
          <w:rFonts w:hint="eastAsia" w:ascii="仿宋_GB2312" w:hAnsi="仿宋" w:eastAsia="仿宋_GB2312"/>
          <w:sz w:val="32"/>
          <w:szCs w:val="32"/>
        </w:rPr>
      </w:pPr>
      <w:r>
        <w:rPr>
          <w:rFonts w:hint="eastAsia" w:ascii="仿宋_GB2312" w:hAnsi="楷体" w:eastAsia="仿宋_GB2312"/>
          <w:sz w:val="32"/>
          <w:szCs w:val="32"/>
        </w:rPr>
        <w:t>因实验小学北侧区域旧城改造及基础设施建设需要，</w:t>
      </w:r>
      <w:r>
        <w:rPr>
          <w:rFonts w:hint="eastAsia" w:ascii="仿宋_GB2312" w:hAnsi="仿宋" w:eastAsia="仿宋_GB2312"/>
          <w:sz w:val="32"/>
          <w:szCs w:val="32"/>
        </w:rPr>
        <w:t>海安市人民政府拟对海安市实验小学北侧区域旧城改造工程项目征收红线范围内国有土地上的房屋及附属物实施征收。为切实维护公共利益及被征收房屋所有权人的合法权益，保证房屋征收工作的顺利进行，制定本项目房屋征收补偿安置方案。</w:t>
      </w:r>
    </w:p>
    <w:p w14:paraId="0A5D15C7">
      <w:pPr>
        <w:spacing w:line="560" w:lineRule="exact"/>
        <w:ind w:left="1" w:firstLine="636" w:firstLineChars="199"/>
        <w:rPr>
          <w:rFonts w:hint="eastAsia" w:ascii="黑体" w:hAnsi="黑体" w:eastAsia="黑体"/>
          <w:bCs/>
          <w:sz w:val="32"/>
          <w:szCs w:val="32"/>
        </w:rPr>
      </w:pPr>
      <w:r>
        <w:rPr>
          <w:rFonts w:hint="eastAsia" w:ascii="黑体" w:hAnsi="黑体" w:eastAsia="黑体"/>
          <w:bCs/>
          <w:sz w:val="32"/>
          <w:szCs w:val="32"/>
        </w:rPr>
        <w:t>一、征收项目概况</w:t>
      </w:r>
    </w:p>
    <w:p w14:paraId="30191D54">
      <w:pPr>
        <w:spacing w:line="560" w:lineRule="exact"/>
        <w:ind w:left="643"/>
        <w:rPr>
          <w:rFonts w:hint="eastAsia" w:ascii="楷体_GB2312" w:hAnsi="仿宋" w:eastAsia="楷体_GB2312"/>
          <w:b/>
          <w:sz w:val="32"/>
          <w:szCs w:val="32"/>
        </w:rPr>
      </w:pPr>
      <w:r>
        <w:rPr>
          <w:rFonts w:hint="eastAsia" w:ascii="楷体_GB2312" w:hAnsi="仿宋" w:eastAsia="楷体_GB2312"/>
          <w:b/>
          <w:sz w:val="32"/>
          <w:szCs w:val="32"/>
        </w:rPr>
        <w:t>（一）征收范围</w:t>
      </w:r>
    </w:p>
    <w:p w14:paraId="4E86F588">
      <w:pPr>
        <w:spacing w:line="56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sz w:val="32"/>
          <w:szCs w:val="32"/>
        </w:rPr>
        <w:t>东至交通银行西侧道路，西至小焦港河东侧道路，南至旺池西路，北至江海西路</w:t>
      </w:r>
      <w:r>
        <w:rPr>
          <w:rFonts w:hint="eastAsia" w:ascii="仿宋_GB2312" w:hAnsi="仿宋" w:eastAsia="仿宋_GB2312"/>
          <w:color w:val="000000"/>
          <w:sz w:val="32"/>
          <w:szCs w:val="32"/>
        </w:rPr>
        <w:t>。（详见征收红线图）</w:t>
      </w:r>
    </w:p>
    <w:p w14:paraId="2A865054">
      <w:pPr>
        <w:spacing w:line="560" w:lineRule="exact"/>
        <w:ind w:firstLine="630" w:firstLineChars="196"/>
        <w:rPr>
          <w:rFonts w:hint="eastAsia" w:ascii="楷体_GB2312" w:hAnsi="仿宋" w:eastAsia="楷体_GB2312"/>
          <w:b/>
          <w:color w:val="000000"/>
          <w:sz w:val="32"/>
          <w:szCs w:val="32"/>
        </w:rPr>
      </w:pPr>
      <w:r>
        <w:rPr>
          <w:rFonts w:hint="eastAsia" w:ascii="楷体_GB2312" w:hAnsi="仿宋" w:eastAsia="楷体_GB2312"/>
          <w:b/>
          <w:color w:val="000000"/>
          <w:sz w:val="32"/>
          <w:szCs w:val="32"/>
        </w:rPr>
        <w:t>（二）征收组织形式</w:t>
      </w:r>
    </w:p>
    <w:p w14:paraId="7DC46BE5">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海安市住房和城乡建设局为本工程项目房屋征收部门，海安市海安街道办事处为本项目房屋征收实施单位，设立海安市实验小学北侧区域城市更新指挥部负责具体组织推进工作。</w:t>
      </w:r>
    </w:p>
    <w:p w14:paraId="736C3809">
      <w:pPr>
        <w:spacing w:line="560" w:lineRule="exact"/>
        <w:ind w:firstLine="640" w:firstLineChars="200"/>
        <w:rPr>
          <w:rFonts w:hint="eastAsia" w:ascii="仿宋_GB2312" w:hAnsi="仿宋" w:eastAsia="仿宋_GB2312"/>
          <w:b/>
          <w:sz w:val="32"/>
          <w:szCs w:val="32"/>
        </w:rPr>
      </w:pPr>
      <w:r>
        <w:rPr>
          <w:rFonts w:hint="eastAsia" w:ascii="黑体" w:hAnsi="黑体" w:eastAsia="黑体"/>
          <w:bCs/>
          <w:sz w:val="32"/>
          <w:szCs w:val="32"/>
        </w:rPr>
        <w:t>二、征收期限及实施步骤</w:t>
      </w:r>
    </w:p>
    <w:p w14:paraId="19AE9740">
      <w:pPr>
        <w:spacing w:line="56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（一）签约交房期限</w:t>
      </w:r>
    </w:p>
    <w:p w14:paraId="59ED2DF7">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自本工程项目发放公开信确定的开签协议之日起</w:t>
      </w:r>
      <w:r>
        <w:rPr>
          <w:rFonts w:hint="eastAsia" w:eastAsia="仿宋_GB2312"/>
          <w:color w:val="000000"/>
          <w:sz w:val="32"/>
          <w:szCs w:val="32"/>
        </w:rPr>
        <w:t>20</w:t>
      </w:r>
      <w:r>
        <w:rPr>
          <w:rFonts w:hint="eastAsia" w:ascii="仿宋_GB2312" w:hAnsi="仿宋" w:eastAsia="仿宋_GB2312"/>
          <w:sz w:val="32"/>
          <w:szCs w:val="32"/>
        </w:rPr>
        <w:t>日内为签约交房期限。</w:t>
      </w:r>
    </w:p>
    <w:p w14:paraId="7B095403">
      <w:pPr>
        <w:spacing w:line="56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（二）征收实施步骤</w:t>
      </w:r>
    </w:p>
    <w:p w14:paraId="07FE7855">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 xml:space="preserve">1. </w:t>
      </w:r>
      <w:r>
        <w:rPr>
          <w:rFonts w:hint="eastAsia" w:ascii="仿宋_GB2312" w:hAnsi="仿宋" w:eastAsia="仿宋_GB2312"/>
          <w:sz w:val="32"/>
          <w:szCs w:val="32"/>
        </w:rPr>
        <w:t>发布调查公告，入户调查；</w:t>
      </w:r>
    </w:p>
    <w:p w14:paraId="485AFAA5">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2.</w:t>
      </w:r>
      <w:r>
        <w:rPr>
          <w:rFonts w:hint="eastAsia" w:ascii="仿宋_GB2312" w:hAnsi="仿宋" w:eastAsia="仿宋_GB2312"/>
          <w:sz w:val="32"/>
          <w:szCs w:val="32"/>
        </w:rPr>
        <w:t xml:space="preserve"> 调查结果公示； </w:t>
      </w:r>
    </w:p>
    <w:p w14:paraId="654E6B64">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3.</w:t>
      </w:r>
      <w:r>
        <w:rPr>
          <w:rFonts w:hint="eastAsia" w:ascii="仿宋_GB2312" w:hAnsi="仿宋" w:eastAsia="仿宋_GB2312"/>
          <w:sz w:val="32"/>
          <w:szCs w:val="32"/>
        </w:rPr>
        <w:t xml:space="preserve"> 补偿安置方案公示，征求公众意见；</w:t>
      </w:r>
    </w:p>
    <w:p w14:paraId="0C7AB59F">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 xml:space="preserve">4. </w:t>
      </w:r>
      <w:r>
        <w:rPr>
          <w:rFonts w:hint="eastAsia" w:ascii="仿宋_GB2312" w:hAnsi="仿宋" w:eastAsia="仿宋_GB2312"/>
          <w:sz w:val="32"/>
          <w:szCs w:val="32"/>
        </w:rPr>
        <w:t>市政府作出征收决定并公告；</w:t>
      </w:r>
    </w:p>
    <w:p w14:paraId="5A964384">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 xml:space="preserve">5. </w:t>
      </w:r>
      <w:r>
        <w:rPr>
          <w:rFonts w:hint="eastAsia" w:ascii="仿宋_GB2312" w:hAnsi="仿宋" w:eastAsia="仿宋_GB2312"/>
          <w:sz w:val="32"/>
          <w:szCs w:val="32"/>
        </w:rPr>
        <w:t>选定评估机构；</w:t>
      </w:r>
    </w:p>
    <w:p w14:paraId="51A905FB">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 xml:space="preserve">6. </w:t>
      </w:r>
      <w:r>
        <w:rPr>
          <w:rFonts w:hint="eastAsia" w:ascii="仿宋_GB2312" w:hAnsi="仿宋" w:eastAsia="仿宋_GB2312"/>
          <w:sz w:val="32"/>
          <w:szCs w:val="32"/>
        </w:rPr>
        <w:t>评估机构入户评估；</w:t>
      </w:r>
    </w:p>
    <w:p w14:paraId="5C573EA8">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 xml:space="preserve">7. </w:t>
      </w:r>
      <w:r>
        <w:rPr>
          <w:rFonts w:hint="eastAsia" w:ascii="仿宋_GB2312" w:hAnsi="仿宋" w:eastAsia="仿宋_GB2312"/>
          <w:sz w:val="32"/>
          <w:szCs w:val="32"/>
        </w:rPr>
        <w:t>分户初评结果公示；</w:t>
      </w:r>
    </w:p>
    <w:p w14:paraId="1A0B9005">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 xml:space="preserve">8. </w:t>
      </w:r>
      <w:r>
        <w:rPr>
          <w:rFonts w:hint="eastAsia" w:ascii="仿宋_GB2312" w:hAnsi="仿宋" w:eastAsia="仿宋_GB2312"/>
          <w:sz w:val="32"/>
          <w:szCs w:val="32"/>
        </w:rPr>
        <w:t>送达分户评估报告；</w:t>
      </w:r>
    </w:p>
    <w:p w14:paraId="48A0D340">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 xml:space="preserve">9. </w:t>
      </w:r>
      <w:r>
        <w:rPr>
          <w:rFonts w:hint="eastAsia" w:ascii="仿宋_GB2312" w:hAnsi="仿宋" w:eastAsia="仿宋_GB2312"/>
          <w:sz w:val="32"/>
          <w:szCs w:val="32"/>
        </w:rPr>
        <w:t>签订房屋征收补偿安置协议，被征收人在约定的期限内搬迁交房，办理被征收房屋交接手续；</w:t>
      </w:r>
    </w:p>
    <w:p w14:paraId="5CD52A5F">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10.办</w:t>
      </w:r>
      <w:r>
        <w:rPr>
          <w:rFonts w:hint="eastAsia" w:ascii="仿宋_GB2312" w:hAnsi="仿宋" w:eastAsia="仿宋_GB2312"/>
          <w:sz w:val="32"/>
          <w:szCs w:val="32"/>
        </w:rPr>
        <w:t>理结算；</w:t>
      </w:r>
    </w:p>
    <w:p w14:paraId="78C75C78">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11.</w:t>
      </w:r>
      <w:r>
        <w:rPr>
          <w:rFonts w:hint="eastAsia" w:ascii="仿宋_GB2312" w:hAnsi="仿宋" w:eastAsia="仿宋_GB2312"/>
          <w:sz w:val="32"/>
          <w:szCs w:val="32"/>
        </w:rPr>
        <w:t>公示分户补偿情况；</w:t>
      </w:r>
    </w:p>
    <w:p w14:paraId="6BCBC4E7">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12.</w:t>
      </w:r>
      <w:r>
        <w:rPr>
          <w:rFonts w:hint="eastAsia" w:ascii="仿宋_GB2312" w:hAnsi="仿宋" w:eastAsia="仿宋_GB2312"/>
          <w:sz w:val="32"/>
          <w:szCs w:val="32"/>
        </w:rPr>
        <w:t>房屋拆除。</w:t>
      </w:r>
    </w:p>
    <w:p w14:paraId="6D3CD1BC">
      <w:pPr>
        <w:spacing w:line="560" w:lineRule="exact"/>
        <w:ind w:left="643"/>
        <w:rPr>
          <w:rFonts w:hint="eastAsia" w:ascii="黑体" w:hAnsi="黑体" w:eastAsia="黑体" w:cs="楷体_GB2312"/>
          <w:b/>
          <w:sz w:val="32"/>
          <w:szCs w:val="32"/>
        </w:rPr>
      </w:pPr>
      <w:r>
        <w:rPr>
          <w:rFonts w:hint="eastAsia" w:ascii="黑体" w:hAnsi="黑体" w:eastAsia="黑体"/>
          <w:bCs/>
          <w:sz w:val="32"/>
          <w:szCs w:val="32"/>
        </w:rPr>
        <w:t>三、补偿安置依据</w:t>
      </w:r>
    </w:p>
    <w:p w14:paraId="5147141B">
      <w:pPr>
        <w:spacing w:line="560" w:lineRule="exact"/>
        <w:ind w:left="1" w:firstLine="636" w:firstLineChars="199"/>
        <w:rPr>
          <w:rFonts w:hint="eastAsia" w:ascii="仿宋_GB2312" w:hAnsi="仿宋" w:eastAsia="仿宋_GB2312"/>
          <w:sz w:val="32"/>
          <w:szCs w:val="32"/>
        </w:rPr>
      </w:pPr>
      <w:r>
        <w:rPr>
          <w:rFonts w:hint="eastAsia" w:eastAsia="仿宋_GB2312"/>
          <w:color w:val="000000"/>
          <w:sz w:val="32"/>
          <w:szCs w:val="32"/>
        </w:rPr>
        <w:t>1.</w:t>
      </w:r>
      <w:r>
        <w:rPr>
          <w:rFonts w:hint="eastAsia" w:ascii="仿宋_GB2312" w:hAnsi="仿宋" w:eastAsia="仿宋_GB2312"/>
          <w:sz w:val="32"/>
          <w:szCs w:val="32"/>
        </w:rPr>
        <w:t>《国有土地上房屋征收与补偿条例》（国务院令第</w:t>
      </w:r>
      <w:r>
        <w:rPr>
          <w:rFonts w:hint="eastAsia" w:eastAsia="仿宋_GB2312"/>
          <w:color w:val="000000"/>
          <w:sz w:val="32"/>
          <w:szCs w:val="32"/>
        </w:rPr>
        <w:t>590</w:t>
      </w:r>
      <w:r>
        <w:rPr>
          <w:rFonts w:hint="eastAsia" w:ascii="仿宋_GB2312" w:hAnsi="仿宋" w:eastAsia="仿宋_GB2312"/>
          <w:sz w:val="32"/>
          <w:szCs w:val="32"/>
        </w:rPr>
        <w:t>号）；</w:t>
      </w:r>
    </w:p>
    <w:p w14:paraId="2EDB1E8F">
      <w:pPr>
        <w:spacing w:line="560" w:lineRule="exact"/>
        <w:ind w:left="1" w:firstLine="636" w:firstLineChars="199"/>
        <w:rPr>
          <w:rFonts w:hint="eastAsia" w:ascii="仿宋_GB2312" w:hAnsi="仿宋" w:eastAsia="仿宋_GB2312"/>
          <w:sz w:val="32"/>
          <w:szCs w:val="32"/>
        </w:rPr>
      </w:pPr>
      <w:r>
        <w:rPr>
          <w:rFonts w:hint="eastAsia" w:eastAsia="仿宋_GB2312"/>
          <w:color w:val="000000"/>
          <w:sz w:val="32"/>
          <w:szCs w:val="32"/>
        </w:rPr>
        <w:t>2.</w:t>
      </w:r>
      <w:r>
        <w:rPr>
          <w:rFonts w:hint="eastAsia" w:ascii="仿宋_GB2312" w:hAnsi="仿宋" w:eastAsia="仿宋_GB2312"/>
          <w:sz w:val="32"/>
          <w:szCs w:val="32"/>
        </w:rPr>
        <w:t>《海安市国有土地上房屋征收与补偿办法》（海政规</w:t>
      </w:r>
      <w:r>
        <w:rPr>
          <w:rFonts w:hint="eastAsia" w:eastAsia="仿宋_GB2312"/>
          <w:color w:val="000000"/>
          <w:sz w:val="32"/>
          <w:szCs w:val="32"/>
        </w:rPr>
        <w:t>〔2020〕2</w:t>
      </w:r>
      <w:r>
        <w:rPr>
          <w:rFonts w:hint="eastAsia" w:ascii="仿宋_GB2312" w:hAnsi="仿宋" w:eastAsia="仿宋_GB2312"/>
          <w:sz w:val="32"/>
          <w:szCs w:val="32"/>
        </w:rPr>
        <w:t>号）；</w:t>
      </w:r>
    </w:p>
    <w:p w14:paraId="6EE2C1A2">
      <w:pPr>
        <w:spacing w:line="560" w:lineRule="exact"/>
        <w:ind w:left="1" w:firstLine="636" w:firstLineChars="199"/>
        <w:rPr>
          <w:rFonts w:hint="eastAsia" w:ascii="仿宋_GB2312" w:hAnsi="仿宋" w:eastAsia="仿宋_GB2312"/>
          <w:sz w:val="32"/>
          <w:szCs w:val="32"/>
        </w:rPr>
      </w:pPr>
      <w:r>
        <w:rPr>
          <w:rFonts w:hint="eastAsia" w:eastAsia="仿宋_GB2312"/>
          <w:color w:val="000000"/>
          <w:sz w:val="32"/>
          <w:szCs w:val="32"/>
        </w:rPr>
        <w:t>3.</w:t>
      </w:r>
      <w:r>
        <w:rPr>
          <w:rFonts w:hint="eastAsia" w:ascii="仿宋_GB2312" w:hAnsi="仿宋" w:eastAsia="仿宋_GB2312"/>
          <w:sz w:val="32"/>
          <w:szCs w:val="32"/>
        </w:rPr>
        <w:t>《海安市国有土地上房屋征收评估技术细则》（海政规</w:t>
      </w:r>
      <w:r>
        <w:rPr>
          <w:rFonts w:hint="eastAsia" w:eastAsia="仿宋_GB2312"/>
          <w:color w:val="000000"/>
          <w:sz w:val="32"/>
          <w:szCs w:val="32"/>
        </w:rPr>
        <w:t>〔2020〕3</w:t>
      </w:r>
      <w:r>
        <w:rPr>
          <w:rFonts w:hint="eastAsia" w:ascii="仿宋_GB2312" w:hAnsi="仿宋" w:eastAsia="仿宋_GB2312"/>
          <w:sz w:val="32"/>
          <w:szCs w:val="32"/>
        </w:rPr>
        <w:t>号）；</w:t>
      </w:r>
    </w:p>
    <w:p w14:paraId="5A7645A0">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四、征收补偿安置方式</w:t>
      </w:r>
    </w:p>
    <w:p w14:paraId="065A0470">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被征收人可以选择货币补偿，可以选择房屋产权调换，也可选择房票购房安置。</w:t>
      </w:r>
    </w:p>
    <w:p w14:paraId="11D5006A">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村民原则上不可以选择货币补偿。只有经家庭全体成员共同商定，出具书面申请，作出今后不再要求提供安置的承诺，保证在补偿款处分上不发生纠纷，并提供本人或配偶在海安市境内除被征收房屋以外的住宅房屋所有权证明或商品房购房备案合同，经审核批准后，方可实行货币补偿。</w:t>
      </w:r>
    </w:p>
    <w:p w14:paraId="434267E3">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五、住宅房屋补偿与安置办法</w:t>
      </w:r>
    </w:p>
    <w:p w14:paraId="65984196">
      <w:pPr>
        <w:spacing w:line="560" w:lineRule="exact"/>
        <w:ind w:firstLine="640" w:firstLineChars="200"/>
        <w:rPr>
          <w:rFonts w:hint="eastAsia" w:ascii="仿宋_GB2312" w:hAnsi="仿宋" w:eastAsia="仿宋_GB2312"/>
          <w:b/>
          <w:bCs/>
          <w:sz w:val="32"/>
          <w:szCs w:val="32"/>
        </w:rPr>
      </w:pPr>
      <w:r>
        <w:rPr>
          <w:rFonts w:hint="eastAsia" w:eastAsia="仿宋_GB2312"/>
          <w:color w:val="000000"/>
          <w:sz w:val="32"/>
          <w:szCs w:val="32"/>
        </w:rPr>
        <w:t>1．</w:t>
      </w:r>
      <w:r>
        <w:rPr>
          <w:rFonts w:hint="eastAsia" w:ascii="仿宋_GB2312" w:hAnsi="仿宋" w:eastAsia="仿宋_GB2312"/>
          <w:b/>
          <w:bCs/>
          <w:sz w:val="32"/>
          <w:szCs w:val="32"/>
        </w:rPr>
        <w:t>被征收房屋补偿款=被征收房屋价值+附属设施及装修补偿费+搬迁费+临时安置费。</w:t>
      </w:r>
    </w:p>
    <w:p w14:paraId="1B1C9D3D">
      <w:pPr>
        <w:spacing w:line="560" w:lineRule="exact"/>
        <w:ind w:firstLine="645"/>
        <w:rPr>
          <w:rFonts w:hint="eastAsia" w:ascii="仿宋_GB2312" w:hAnsi="仿宋" w:eastAsia="仿宋_GB2312"/>
          <w:b/>
          <w:color w:val="000000"/>
          <w:sz w:val="32"/>
          <w:szCs w:val="32"/>
          <w:u w:val="single"/>
        </w:rPr>
      </w:pPr>
      <w:r>
        <w:rPr>
          <w:rFonts w:hint="eastAsia" w:eastAsia="仿宋_GB2312"/>
          <w:color w:val="000000"/>
          <w:sz w:val="32"/>
          <w:szCs w:val="32"/>
        </w:rPr>
        <w:t>2．</w:t>
      </w:r>
      <w:bookmarkStart w:id="3" w:name="_Hlk172057524"/>
      <w:r>
        <w:rPr>
          <w:rFonts w:hint="eastAsia" w:ascii="仿宋_GB2312" w:hAnsi="仿宋" w:eastAsia="仿宋_GB2312"/>
          <w:sz w:val="32"/>
          <w:szCs w:val="32"/>
        </w:rPr>
        <w:t>多层成套住宅补偿基准价</w:t>
      </w:r>
      <w:r>
        <w:rPr>
          <w:rFonts w:hint="eastAsia" w:ascii="仿宋_GB2312" w:hAnsi="仿宋" w:eastAsia="仿宋_GB2312"/>
          <w:color w:val="000000"/>
          <w:sz w:val="32"/>
          <w:szCs w:val="32"/>
        </w:rPr>
        <w:t>：</w:t>
      </w:r>
      <w:r>
        <w:rPr>
          <w:rFonts w:eastAsia="仿宋_GB2312"/>
          <w:color w:val="000000"/>
          <w:sz w:val="32"/>
          <w:szCs w:val="32"/>
        </w:rPr>
        <w:t>11</w:t>
      </w:r>
      <w:r>
        <w:rPr>
          <w:rFonts w:hint="eastAsia" w:eastAsia="仿宋_GB2312"/>
          <w:color w:val="000000"/>
          <w:sz w:val="32"/>
          <w:szCs w:val="32"/>
        </w:rPr>
        <w:t>600</w:t>
      </w:r>
      <w:r>
        <w:rPr>
          <w:rFonts w:eastAsia="仿宋_GB2312"/>
          <w:color w:val="000000"/>
          <w:sz w:val="32"/>
          <w:szCs w:val="32"/>
        </w:rPr>
        <w:t>元／</w:t>
      </w:r>
      <w:r>
        <w:rPr>
          <w:rFonts w:eastAsia="仿宋"/>
          <w:color w:val="000000"/>
          <w:sz w:val="32"/>
          <w:szCs w:val="32"/>
        </w:rPr>
        <w:t>㎡</w:t>
      </w:r>
      <w:r>
        <w:rPr>
          <w:rFonts w:hint="eastAsia" w:ascii="仿宋_GB2312" w:hAnsi="仿宋" w:eastAsia="仿宋" w:cs="宋体"/>
          <w:color w:val="000000"/>
          <w:sz w:val="32"/>
          <w:szCs w:val="32"/>
        </w:rPr>
        <w:t>，</w:t>
      </w:r>
      <w:r>
        <w:rPr>
          <w:rFonts w:hint="eastAsia" w:ascii="仿宋_GB2312" w:hAnsi="仿宋" w:eastAsia="仿宋_GB2312"/>
          <w:color w:val="000000"/>
          <w:sz w:val="32"/>
          <w:szCs w:val="32"/>
        </w:rPr>
        <w:t>独门独院住宅补偿基准价：</w:t>
      </w:r>
      <w:r>
        <w:rPr>
          <w:rFonts w:eastAsia="仿宋_GB2312"/>
          <w:color w:val="000000"/>
          <w:sz w:val="32"/>
          <w:szCs w:val="32"/>
        </w:rPr>
        <w:t>12600</w:t>
      </w:r>
      <w:r>
        <w:rPr>
          <w:rFonts w:hint="eastAsia" w:ascii="仿宋_GB2312" w:hAnsi="仿宋" w:eastAsia="仿宋_GB2312"/>
          <w:color w:val="000000"/>
          <w:sz w:val="32"/>
          <w:szCs w:val="32"/>
        </w:rPr>
        <w:t>元/</w:t>
      </w:r>
      <w:r>
        <w:rPr>
          <w:rFonts w:hint="eastAsia" w:ascii="仿宋_GB2312" w:hAnsi="仿宋" w:eastAsia="仿宋" w:cs="宋体"/>
          <w:color w:val="000000"/>
          <w:sz w:val="32"/>
          <w:szCs w:val="32"/>
        </w:rPr>
        <w:t>㎡</w:t>
      </w:r>
      <w:bookmarkEnd w:id="3"/>
      <w:r>
        <w:rPr>
          <w:rFonts w:hint="eastAsia" w:ascii="仿宋_GB2312" w:hAnsi="仿宋" w:eastAsia="仿宋" w:cs="宋体"/>
          <w:color w:val="000000"/>
          <w:sz w:val="32"/>
          <w:szCs w:val="32"/>
        </w:rPr>
        <w:t>。</w:t>
      </w:r>
      <w:r>
        <w:rPr>
          <w:rFonts w:hint="eastAsia" w:ascii="仿宋_GB2312" w:hAnsi="仿宋" w:eastAsia="仿宋_GB2312"/>
          <w:color w:val="000000"/>
          <w:sz w:val="32"/>
          <w:szCs w:val="32"/>
        </w:rPr>
        <w:t>（砖混一等十成新、一间朝南、一层成套住宅）</w:t>
      </w:r>
    </w:p>
    <w:p w14:paraId="394632E3">
      <w:pPr>
        <w:spacing w:line="560" w:lineRule="exact"/>
        <w:ind w:firstLine="645"/>
        <w:rPr>
          <w:rFonts w:hint="eastAsia" w:ascii="仿宋_GB2312" w:hAnsi="仿宋" w:eastAsia="仿宋_GB2312"/>
          <w:color w:val="000000"/>
          <w:sz w:val="32"/>
          <w:szCs w:val="32"/>
        </w:rPr>
      </w:pPr>
      <w:r>
        <w:rPr>
          <w:rFonts w:hint="eastAsia" w:eastAsia="仿宋_GB2312"/>
          <w:color w:val="000000"/>
          <w:sz w:val="32"/>
          <w:szCs w:val="32"/>
        </w:rPr>
        <w:t>3．</w:t>
      </w:r>
      <w:r>
        <w:rPr>
          <w:rFonts w:hint="eastAsia" w:ascii="仿宋_GB2312" w:hAnsi="仿宋" w:eastAsia="仿宋_GB2312"/>
          <w:color w:val="000000"/>
          <w:sz w:val="32"/>
          <w:szCs w:val="32"/>
        </w:rPr>
        <w:t>搬迁费按被征收房屋合法建筑面积</w:t>
      </w:r>
      <w:r>
        <w:rPr>
          <w:rFonts w:hint="eastAsia" w:eastAsia="仿宋_GB2312"/>
          <w:color w:val="000000"/>
          <w:sz w:val="32"/>
          <w:szCs w:val="32"/>
        </w:rPr>
        <w:t>20</w:t>
      </w:r>
      <w:r>
        <w:rPr>
          <w:rFonts w:eastAsia="仿宋_GB2312"/>
          <w:color w:val="000000"/>
          <w:sz w:val="32"/>
          <w:szCs w:val="32"/>
        </w:rPr>
        <w:t>元／</w:t>
      </w:r>
      <w:r>
        <w:rPr>
          <w:rFonts w:eastAsia="仿宋"/>
          <w:color w:val="000000"/>
          <w:sz w:val="32"/>
          <w:szCs w:val="32"/>
        </w:rPr>
        <w:t>㎡</w:t>
      </w:r>
      <w:r>
        <w:rPr>
          <w:rFonts w:hint="eastAsia" w:ascii="仿宋_GB2312" w:hAnsi="仿宋_GB2312" w:eastAsia="仿宋_GB2312" w:cs="仿宋_GB2312"/>
          <w:color w:val="000000"/>
          <w:sz w:val="32"/>
          <w:szCs w:val="32"/>
        </w:rPr>
        <w:t>计算。选择货币补偿的，计算一次搬迁费；选择房屋产权调换或房票购房安置</w:t>
      </w:r>
      <w:r>
        <w:rPr>
          <w:rFonts w:hint="eastAsia" w:ascii="仿宋_GB2312" w:hAnsi="仿宋" w:eastAsia="仿宋_GB2312"/>
          <w:color w:val="000000"/>
          <w:sz w:val="32"/>
          <w:szCs w:val="32"/>
        </w:rPr>
        <w:t>的，计算两次搬迁费；每次搬迁费低于</w:t>
      </w:r>
      <w:r>
        <w:rPr>
          <w:rFonts w:hint="eastAsia" w:eastAsia="仿宋_GB2312"/>
          <w:color w:val="000000"/>
          <w:sz w:val="32"/>
          <w:szCs w:val="32"/>
        </w:rPr>
        <w:t>500</w:t>
      </w:r>
      <w:r>
        <w:rPr>
          <w:rFonts w:hint="eastAsia" w:ascii="仿宋_GB2312" w:hAnsi="仿宋" w:eastAsia="仿宋_GB2312"/>
          <w:color w:val="000000"/>
          <w:sz w:val="32"/>
          <w:szCs w:val="32"/>
        </w:rPr>
        <w:t>元的，按</w:t>
      </w:r>
      <w:r>
        <w:rPr>
          <w:rFonts w:hint="eastAsia" w:eastAsia="仿宋_GB2312"/>
          <w:color w:val="000000"/>
          <w:sz w:val="32"/>
          <w:szCs w:val="32"/>
        </w:rPr>
        <w:t>500</w:t>
      </w:r>
      <w:r>
        <w:rPr>
          <w:rFonts w:hint="eastAsia" w:ascii="仿宋_GB2312" w:hAnsi="仿宋" w:eastAsia="仿宋_GB2312"/>
          <w:color w:val="000000"/>
          <w:sz w:val="32"/>
          <w:szCs w:val="32"/>
        </w:rPr>
        <w:t>元标准补偿。</w:t>
      </w:r>
    </w:p>
    <w:p w14:paraId="31E4CE0C">
      <w:pPr>
        <w:spacing w:line="560" w:lineRule="exact"/>
        <w:ind w:firstLine="645"/>
        <w:rPr>
          <w:rFonts w:hint="eastAsia" w:ascii="仿宋_GB2312" w:hAnsi="仿宋_GB2312" w:eastAsia="仿宋_GB2312" w:cs="仿宋_GB2312"/>
          <w:color w:val="000000"/>
          <w:sz w:val="32"/>
          <w:szCs w:val="32"/>
        </w:rPr>
      </w:pPr>
      <w:r>
        <w:rPr>
          <w:rFonts w:hint="eastAsia" w:eastAsia="仿宋_GB2312"/>
          <w:color w:val="000000"/>
          <w:sz w:val="32"/>
          <w:szCs w:val="32"/>
        </w:rPr>
        <w:t xml:space="preserve">4. </w:t>
      </w:r>
      <w:r>
        <w:rPr>
          <w:rFonts w:hint="eastAsia" w:ascii="仿宋_GB2312" w:hAnsi="仿宋" w:eastAsia="仿宋_GB2312"/>
          <w:color w:val="000000"/>
          <w:sz w:val="32"/>
          <w:szCs w:val="32"/>
        </w:rPr>
        <w:t>被征收人自行过渡居住。</w:t>
      </w:r>
      <w:bookmarkStart w:id="4" w:name="_Hlk184235059"/>
      <w:r>
        <w:rPr>
          <w:rFonts w:hint="eastAsia" w:ascii="仿宋_GB2312" w:hAnsi="仿宋" w:eastAsia="仿宋_GB2312"/>
          <w:color w:val="000000"/>
          <w:sz w:val="32"/>
          <w:szCs w:val="32"/>
        </w:rPr>
        <w:t>选择货币补偿的，过渡期一次性计</w:t>
      </w:r>
      <w:r>
        <w:rPr>
          <w:rFonts w:hint="eastAsia" w:eastAsia="仿宋_GB2312"/>
          <w:color w:val="000000"/>
          <w:sz w:val="32"/>
          <w:szCs w:val="32"/>
        </w:rPr>
        <w:t>6</w:t>
      </w:r>
      <w:r>
        <w:rPr>
          <w:rFonts w:hint="eastAsia" w:ascii="仿宋_GB2312" w:hAnsi="仿宋" w:eastAsia="仿宋_GB2312"/>
          <w:color w:val="000000"/>
          <w:sz w:val="32"/>
          <w:szCs w:val="32"/>
        </w:rPr>
        <w:t>个月，临时安置补偿标准为按被征收房屋合法建筑面积每月</w:t>
      </w:r>
      <w:r>
        <w:rPr>
          <w:rFonts w:hint="eastAsia" w:eastAsia="仿宋_GB2312"/>
          <w:color w:val="000000"/>
          <w:sz w:val="32"/>
          <w:szCs w:val="32"/>
        </w:rPr>
        <w:t>12</w:t>
      </w:r>
      <w:r>
        <w:rPr>
          <w:rFonts w:eastAsia="仿宋_GB2312"/>
          <w:color w:val="000000"/>
          <w:sz w:val="32"/>
          <w:szCs w:val="32"/>
        </w:rPr>
        <w:t>元／</w:t>
      </w:r>
      <w:r>
        <w:rPr>
          <w:rFonts w:eastAsia="仿宋"/>
          <w:color w:val="000000"/>
          <w:sz w:val="32"/>
          <w:szCs w:val="32"/>
        </w:rPr>
        <w:t>㎡</w:t>
      </w:r>
      <w:r>
        <w:rPr>
          <w:rFonts w:hint="eastAsia" w:ascii="仿宋_GB2312" w:hAnsi="仿宋_GB2312" w:eastAsia="仿宋_GB2312" w:cs="仿宋_GB2312"/>
          <w:color w:val="000000"/>
          <w:sz w:val="32"/>
          <w:szCs w:val="32"/>
        </w:rPr>
        <w:t>。</w:t>
      </w:r>
      <w:bookmarkEnd w:id="4"/>
      <w:r>
        <w:rPr>
          <w:rFonts w:hint="eastAsia" w:ascii="仿宋_GB2312" w:hAnsi="仿宋" w:eastAsia="仿宋_GB2312"/>
          <w:color w:val="000000"/>
          <w:sz w:val="32"/>
          <w:szCs w:val="32"/>
        </w:rPr>
        <w:t>选择房票购房安置的，过渡期一次性计</w:t>
      </w:r>
      <w:r>
        <w:rPr>
          <w:rFonts w:hint="eastAsia" w:eastAsia="仿宋_GB2312"/>
          <w:color w:val="000000"/>
          <w:sz w:val="32"/>
          <w:szCs w:val="32"/>
        </w:rPr>
        <w:t>12</w:t>
      </w:r>
      <w:r>
        <w:rPr>
          <w:rFonts w:hint="eastAsia" w:ascii="仿宋_GB2312" w:hAnsi="仿宋" w:eastAsia="仿宋_GB2312"/>
          <w:color w:val="000000"/>
          <w:sz w:val="32"/>
          <w:szCs w:val="32"/>
        </w:rPr>
        <w:t>个月，临时安置补偿标准为按被征收房屋合法建筑面积每月</w:t>
      </w:r>
      <w:r>
        <w:rPr>
          <w:rFonts w:hint="eastAsia" w:eastAsia="仿宋_GB2312"/>
          <w:color w:val="000000"/>
          <w:sz w:val="32"/>
          <w:szCs w:val="32"/>
        </w:rPr>
        <w:t>12</w:t>
      </w:r>
      <w:r>
        <w:rPr>
          <w:rFonts w:eastAsia="仿宋_GB2312"/>
          <w:color w:val="000000"/>
          <w:sz w:val="32"/>
          <w:szCs w:val="32"/>
        </w:rPr>
        <w:t>元／</w:t>
      </w:r>
      <w:r>
        <w:rPr>
          <w:rFonts w:eastAsia="仿宋"/>
          <w:color w:val="000000"/>
          <w:sz w:val="32"/>
          <w:szCs w:val="32"/>
        </w:rPr>
        <w:t>㎡</w:t>
      </w:r>
      <w:r>
        <w:rPr>
          <w:rFonts w:hint="eastAsia" w:ascii="仿宋_GB2312" w:hAnsi="仿宋" w:eastAsia="仿宋_GB2312"/>
          <w:color w:val="000000"/>
          <w:sz w:val="32"/>
          <w:szCs w:val="32"/>
        </w:rPr>
        <w:t>。</w:t>
      </w:r>
      <w:r>
        <w:rPr>
          <w:rFonts w:hint="eastAsia" w:ascii="仿宋_GB2312" w:hAnsi="仿宋_GB2312" w:eastAsia="仿宋_GB2312" w:cs="仿宋_GB2312"/>
          <w:color w:val="000000"/>
          <w:sz w:val="32"/>
          <w:szCs w:val="32"/>
        </w:rPr>
        <w:t>选择期房产权调换的，过渡期</w:t>
      </w:r>
      <w:r>
        <w:rPr>
          <w:rFonts w:hint="eastAsia" w:eastAsia="仿宋_GB2312"/>
          <w:color w:val="000000"/>
          <w:sz w:val="32"/>
          <w:szCs w:val="32"/>
        </w:rPr>
        <w:t>24</w:t>
      </w:r>
      <w:r>
        <w:rPr>
          <w:rFonts w:hint="eastAsia" w:ascii="仿宋_GB2312" w:hAnsi="仿宋" w:eastAsia="仿宋_GB2312"/>
          <w:color w:val="000000"/>
          <w:sz w:val="32"/>
          <w:szCs w:val="32"/>
        </w:rPr>
        <w:t>个月内按被征收房屋合法建筑面积每月</w:t>
      </w:r>
      <w:r>
        <w:rPr>
          <w:rFonts w:hint="eastAsia" w:eastAsia="仿宋_GB2312"/>
          <w:color w:val="000000"/>
          <w:sz w:val="32"/>
          <w:szCs w:val="32"/>
        </w:rPr>
        <w:t>12</w:t>
      </w:r>
      <w:r>
        <w:rPr>
          <w:rFonts w:eastAsia="仿宋_GB2312"/>
          <w:color w:val="000000"/>
          <w:sz w:val="32"/>
          <w:szCs w:val="32"/>
        </w:rPr>
        <w:t>元／</w:t>
      </w:r>
      <w:r>
        <w:rPr>
          <w:rFonts w:eastAsia="仿宋"/>
          <w:color w:val="000000"/>
          <w:sz w:val="32"/>
          <w:szCs w:val="32"/>
        </w:rPr>
        <w:t>㎡</w:t>
      </w:r>
      <w:r>
        <w:rPr>
          <w:rFonts w:hint="eastAsia" w:ascii="仿宋_GB2312" w:hAnsi="仿宋_GB2312" w:eastAsia="仿宋_GB2312" w:cs="仿宋_GB2312"/>
          <w:color w:val="000000"/>
          <w:sz w:val="32"/>
          <w:szCs w:val="32"/>
        </w:rPr>
        <w:t>计算临时安置补偿；过渡期超过</w:t>
      </w:r>
      <w:r>
        <w:rPr>
          <w:rFonts w:hint="eastAsia" w:eastAsia="仿宋_GB2312"/>
          <w:color w:val="000000"/>
          <w:sz w:val="32"/>
          <w:szCs w:val="32"/>
        </w:rPr>
        <w:t>24</w:t>
      </w:r>
      <w:r>
        <w:rPr>
          <w:rFonts w:hint="eastAsia" w:ascii="仿宋_GB2312" w:hAnsi="仿宋" w:eastAsia="仿宋_GB2312"/>
          <w:color w:val="000000"/>
          <w:sz w:val="32"/>
          <w:szCs w:val="32"/>
        </w:rPr>
        <w:t>个月的，从第</w:t>
      </w:r>
      <w:r>
        <w:rPr>
          <w:rFonts w:hint="eastAsia" w:eastAsia="仿宋_GB2312"/>
          <w:color w:val="000000"/>
          <w:sz w:val="32"/>
          <w:szCs w:val="32"/>
        </w:rPr>
        <w:t>25</w:t>
      </w:r>
      <w:r>
        <w:rPr>
          <w:rFonts w:hint="eastAsia" w:ascii="仿宋_GB2312" w:hAnsi="仿宋" w:eastAsia="仿宋_GB2312"/>
          <w:color w:val="000000"/>
          <w:sz w:val="32"/>
          <w:szCs w:val="32"/>
        </w:rPr>
        <w:t>个月起至第</w:t>
      </w:r>
      <w:r>
        <w:rPr>
          <w:rFonts w:hint="eastAsia" w:eastAsia="仿宋_GB2312"/>
          <w:color w:val="000000"/>
          <w:sz w:val="32"/>
          <w:szCs w:val="32"/>
        </w:rPr>
        <w:t>36</w:t>
      </w:r>
      <w:r>
        <w:rPr>
          <w:rFonts w:hint="eastAsia" w:ascii="仿宋_GB2312" w:hAnsi="仿宋" w:eastAsia="仿宋_GB2312"/>
          <w:color w:val="000000"/>
          <w:sz w:val="32"/>
          <w:szCs w:val="32"/>
        </w:rPr>
        <w:t>个月，按被征收房屋合法建筑面积每月</w:t>
      </w:r>
      <w:r>
        <w:rPr>
          <w:rFonts w:hint="eastAsia" w:eastAsia="仿宋_GB2312"/>
          <w:color w:val="000000"/>
          <w:sz w:val="32"/>
          <w:szCs w:val="32"/>
        </w:rPr>
        <w:t>15</w:t>
      </w:r>
      <w:r>
        <w:rPr>
          <w:rFonts w:eastAsia="仿宋_GB2312"/>
          <w:color w:val="000000"/>
          <w:sz w:val="32"/>
          <w:szCs w:val="32"/>
        </w:rPr>
        <w:t>元／</w:t>
      </w:r>
      <w:r>
        <w:rPr>
          <w:rFonts w:eastAsia="仿宋"/>
          <w:color w:val="000000"/>
          <w:sz w:val="32"/>
          <w:szCs w:val="32"/>
        </w:rPr>
        <w:t>㎡</w:t>
      </w:r>
      <w:r>
        <w:rPr>
          <w:rFonts w:hint="eastAsia" w:ascii="仿宋_GB2312" w:hAnsi="仿宋_GB2312" w:eastAsia="仿宋_GB2312" w:cs="仿宋_GB2312"/>
          <w:color w:val="000000"/>
          <w:sz w:val="32"/>
          <w:szCs w:val="32"/>
        </w:rPr>
        <w:t>计算临时安置补偿；超过</w:t>
      </w:r>
      <w:r>
        <w:rPr>
          <w:rFonts w:hint="eastAsia" w:eastAsia="仿宋_GB2312"/>
          <w:color w:val="000000"/>
          <w:sz w:val="32"/>
          <w:szCs w:val="32"/>
        </w:rPr>
        <w:t>36</w:t>
      </w:r>
      <w:r>
        <w:rPr>
          <w:rFonts w:hint="eastAsia" w:ascii="仿宋_GB2312" w:hAnsi="仿宋" w:eastAsia="仿宋_GB2312"/>
          <w:color w:val="000000"/>
          <w:sz w:val="32"/>
          <w:szCs w:val="32"/>
        </w:rPr>
        <w:t>个月的，从第</w:t>
      </w:r>
      <w:r>
        <w:rPr>
          <w:rFonts w:hint="eastAsia" w:eastAsia="仿宋_GB2312"/>
          <w:color w:val="000000"/>
          <w:sz w:val="32"/>
          <w:szCs w:val="32"/>
        </w:rPr>
        <w:t>37</w:t>
      </w:r>
      <w:r>
        <w:rPr>
          <w:rFonts w:hint="eastAsia" w:ascii="仿宋_GB2312" w:hAnsi="仿宋" w:eastAsia="仿宋_GB2312"/>
          <w:color w:val="000000"/>
          <w:sz w:val="32"/>
          <w:szCs w:val="32"/>
        </w:rPr>
        <w:t>个月起，按被征收房屋合法建筑面积每月</w:t>
      </w:r>
      <w:r>
        <w:rPr>
          <w:rFonts w:hint="eastAsia" w:eastAsia="仿宋_GB2312"/>
          <w:color w:val="000000"/>
          <w:sz w:val="32"/>
          <w:szCs w:val="32"/>
        </w:rPr>
        <w:t>18</w:t>
      </w:r>
      <w:r>
        <w:rPr>
          <w:rFonts w:eastAsia="仿宋_GB2312"/>
          <w:color w:val="000000"/>
          <w:sz w:val="32"/>
          <w:szCs w:val="32"/>
        </w:rPr>
        <w:t>元／</w:t>
      </w:r>
      <w:r>
        <w:rPr>
          <w:rFonts w:eastAsia="仿宋"/>
          <w:color w:val="000000"/>
          <w:sz w:val="32"/>
          <w:szCs w:val="32"/>
        </w:rPr>
        <w:t>㎡</w:t>
      </w:r>
      <w:r>
        <w:rPr>
          <w:rFonts w:hint="eastAsia" w:ascii="仿宋_GB2312" w:hAnsi="仿宋_GB2312" w:eastAsia="仿宋_GB2312" w:cs="仿宋_GB2312"/>
          <w:color w:val="000000"/>
          <w:sz w:val="32"/>
          <w:szCs w:val="32"/>
        </w:rPr>
        <w:t>计算临时安置补偿。过渡期限从被征收人腾空交房之日起至所选安置房通知交付之日止。签约时暂计</w:t>
      </w:r>
      <w:r>
        <w:rPr>
          <w:rFonts w:hint="eastAsia" w:eastAsia="仿宋_GB2312"/>
          <w:color w:val="000000"/>
          <w:sz w:val="32"/>
          <w:szCs w:val="32"/>
        </w:rPr>
        <w:t>12</w:t>
      </w:r>
      <w:r>
        <w:rPr>
          <w:rFonts w:hint="eastAsia" w:ascii="仿宋_GB2312" w:hAnsi="仿宋" w:eastAsia="仿宋_GB2312"/>
          <w:color w:val="000000"/>
          <w:sz w:val="32"/>
          <w:szCs w:val="32"/>
        </w:rPr>
        <w:t>个月的临时安置补偿，安置房通知交付时按实际过渡期限结算临时安置补偿。</w:t>
      </w:r>
    </w:p>
    <w:p w14:paraId="70318FA2">
      <w:pPr>
        <w:spacing w:line="560" w:lineRule="exact"/>
        <w:ind w:firstLine="645"/>
        <w:rPr>
          <w:rFonts w:eastAsia="仿宋_GB2312"/>
          <w:sz w:val="32"/>
          <w:szCs w:val="32"/>
        </w:rPr>
      </w:pPr>
      <w:r>
        <w:rPr>
          <w:rFonts w:hint="eastAsia" w:eastAsia="仿宋_GB2312"/>
          <w:color w:val="000000"/>
          <w:sz w:val="32"/>
          <w:szCs w:val="32"/>
        </w:rPr>
        <w:t>5．</w:t>
      </w:r>
      <w:r>
        <w:rPr>
          <w:rFonts w:hint="eastAsia" w:eastAsia="仿宋_GB2312"/>
          <w:sz w:val="32"/>
          <w:szCs w:val="32"/>
        </w:rPr>
        <w:t>选择房屋产权调换的，按被征收房屋的补助安置面积给予补助。补助安置面积按被征收房屋合法建筑面积70</w:t>
      </w:r>
      <w:r>
        <w:rPr>
          <w:rFonts w:hint="eastAsia" w:ascii="仿宋" w:hAnsi="仿宋" w:eastAsia="仿宋" w:cs="微软雅黑"/>
          <w:sz w:val="32"/>
          <w:szCs w:val="32"/>
        </w:rPr>
        <w:t>㎡</w:t>
      </w:r>
      <w:r>
        <w:rPr>
          <w:rFonts w:hint="eastAsia" w:ascii="仿宋_GB2312" w:hAnsi="仿宋_GB2312" w:eastAsia="仿宋_GB2312" w:cs="仿宋_GB2312"/>
          <w:sz w:val="32"/>
          <w:szCs w:val="32"/>
        </w:rPr>
        <w:t>以内</w:t>
      </w:r>
      <w:r>
        <w:rPr>
          <w:rFonts w:hint="eastAsia" w:eastAsia="仿宋_GB2312"/>
          <w:sz w:val="32"/>
          <w:szCs w:val="32"/>
        </w:rPr>
        <w:t>的50%和70</w:t>
      </w:r>
      <w:r>
        <w:rPr>
          <w:rFonts w:hint="eastAsia" w:ascii="仿宋" w:hAnsi="仿宋" w:eastAsia="仿宋" w:cs="微软雅黑"/>
          <w:sz w:val="32"/>
          <w:szCs w:val="32"/>
        </w:rPr>
        <w:t>㎡</w:t>
      </w:r>
      <w:r>
        <w:rPr>
          <w:rFonts w:hint="eastAsia" w:ascii="仿宋_GB2312" w:hAnsi="仿宋_GB2312" w:eastAsia="仿宋_GB2312" w:cs="仿宋_GB2312"/>
          <w:sz w:val="32"/>
          <w:szCs w:val="32"/>
        </w:rPr>
        <w:t>以外的</w:t>
      </w:r>
      <w:r>
        <w:rPr>
          <w:rFonts w:hint="eastAsia" w:eastAsia="仿宋_GB2312"/>
          <w:sz w:val="32"/>
          <w:szCs w:val="32"/>
        </w:rPr>
        <w:t>30%累加计算，补助标准为5000元／</w:t>
      </w:r>
      <w:r>
        <w:rPr>
          <w:rFonts w:hint="eastAsia" w:ascii="仿宋" w:hAnsi="仿宋" w:eastAsia="仿宋" w:cs="微软雅黑"/>
          <w:sz w:val="32"/>
          <w:szCs w:val="32"/>
        </w:rPr>
        <w:t>㎡</w:t>
      </w:r>
      <w:r>
        <w:rPr>
          <w:rFonts w:hint="eastAsia" w:eastAsia="仿宋_GB2312"/>
          <w:sz w:val="32"/>
          <w:szCs w:val="32"/>
        </w:rPr>
        <w:t>。</w:t>
      </w:r>
    </w:p>
    <w:p w14:paraId="148E1FC7">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选择货币补偿的，不享受补助安置面积补助。</w:t>
      </w:r>
    </w:p>
    <w:p w14:paraId="64EEEA5F">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选择房票购房安置的，</w:t>
      </w:r>
      <w:bookmarkStart w:id="5" w:name="_Hlk176163548"/>
      <w:r>
        <w:rPr>
          <w:rFonts w:hint="eastAsia" w:ascii="仿宋_GB2312" w:hAnsi="仿宋" w:eastAsia="仿宋_GB2312"/>
          <w:sz w:val="32"/>
          <w:szCs w:val="32"/>
        </w:rPr>
        <w:t>给予</w:t>
      </w:r>
      <w:bookmarkStart w:id="6" w:name="_Hlk184237053"/>
      <w:r>
        <w:rPr>
          <w:rFonts w:hint="eastAsia" w:ascii="仿宋_GB2312" w:hAnsi="仿宋" w:eastAsia="仿宋_GB2312"/>
          <w:sz w:val="32"/>
          <w:szCs w:val="32"/>
        </w:rPr>
        <w:t>补助安置面积</w:t>
      </w:r>
      <w:bookmarkEnd w:id="6"/>
      <w:r>
        <w:rPr>
          <w:rFonts w:hint="eastAsia" w:ascii="仿宋_GB2312" w:hAnsi="仿宋" w:eastAsia="仿宋_GB2312"/>
          <w:sz w:val="32"/>
          <w:szCs w:val="32"/>
        </w:rPr>
        <w:t>补助</w:t>
      </w:r>
      <w:bookmarkEnd w:id="5"/>
      <w:r>
        <w:rPr>
          <w:rFonts w:hint="eastAsia" w:ascii="仿宋_GB2312" w:hAnsi="仿宋" w:eastAsia="仿宋_GB2312"/>
          <w:sz w:val="32"/>
          <w:szCs w:val="32"/>
        </w:rPr>
        <w:t>。补助安置面积按被征收房屋合法建筑面积</w:t>
      </w:r>
      <w:r>
        <w:rPr>
          <w:rFonts w:hint="eastAsia" w:eastAsia="仿宋_GB2312"/>
          <w:sz w:val="32"/>
          <w:szCs w:val="32"/>
        </w:rPr>
        <w:t>70</w:t>
      </w:r>
      <w:r>
        <w:rPr>
          <w:rFonts w:hint="eastAsia" w:ascii="仿宋" w:hAnsi="仿宋" w:eastAsia="仿宋" w:cs="微软雅黑"/>
          <w:sz w:val="32"/>
          <w:szCs w:val="32"/>
        </w:rPr>
        <w:t>㎡</w:t>
      </w:r>
      <w:r>
        <w:rPr>
          <w:rFonts w:hint="eastAsia" w:ascii="仿宋_GB2312" w:hAnsi="仿宋_GB2312" w:eastAsia="仿宋_GB2312" w:cs="仿宋_GB2312"/>
          <w:sz w:val="32"/>
          <w:szCs w:val="32"/>
        </w:rPr>
        <w:t>以内的</w:t>
      </w:r>
      <w:r>
        <w:rPr>
          <w:rFonts w:hint="eastAsia" w:eastAsia="仿宋_GB2312"/>
          <w:sz w:val="32"/>
          <w:szCs w:val="32"/>
        </w:rPr>
        <w:t>50%</w:t>
      </w:r>
      <w:r>
        <w:rPr>
          <w:rFonts w:hint="eastAsia" w:ascii="仿宋_GB2312" w:hAnsi="仿宋" w:eastAsia="仿宋_GB2312"/>
          <w:sz w:val="32"/>
          <w:szCs w:val="32"/>
        </w:rPr>
        <w:t>和</w:t>
      </w:r>
      <w:r>
        <w:rPr>
          <w:rFonts w:hint="eastAsia" w:eastAsia="仿宋_GB2312"/>
          <w:sz w:val="32"/>
          <w:szCs w:val="32"/>
        </w:rPr>
        <w:t>70</w:t>
      </w:r>
      <w:r>
        <w:rPr>
          <w:rFonts w:hint="eastAsia" w:ascii="仿宋" w:hAnsi="仿宋" w:eastAsia="仿宋" w:cs="微软雅黑"/>
          <w:sz w:val="32"/>
          <w:szCs w:val="32"/>
        </w:rPr>
        <w:t>㎡</w:t>
      </w:r>
      <w:r>
        <w:rPr>
          <w:rFonts w:hint="eastAsia" w:ascii="仿宋_GB2312" w:hAnsi="仿宋_GB2312" w:eastAsia="仿宋_GB2312" w:cs="仿宋_GB2312"/>
          <w:sz w:val="32"/>
          <w:szCs w:val="32"/>
        </w:rPr>
        <w:t>以外的</w:t>
      </w:r>
      <w:r>
        <w:rPr>
          <w:rFonts w:hint="eastAsia" w:eastAsia="仿宋_GB2312"/>
          <w:sz w:val="32"/>
          <w:szCs w:val="32"/>
        </w:rPr>
        <w:t>30%</w:t>
      </w:r>
      <w:r>
        <w:rPr>
          <w:rFonts w:hint="eastAsia" w:ascii="仿宋_GB2312" w:hAnsi="仿宋" w:eastAsia="仿宋_GB2312"/>
          <w:sz w:val="32"/>
          <w:szCs w:val="32"/>
        </w:rPr>
        <w:t>累加计算，补助标准为</w:t>
      </w:r>
      <w:r>
        <w:rPr>
          <w:rFonts w:hint="eastAsia" w:eastAsia="仿宋_GB2312"/>
          <w:sz w:val="32"/>
          <w:szCs w:val="32"/>
        </w:rPr>
        <w:t>5000</w:t>
      </w:r>
      <w:r>
        <w:rPr>
          <w:rFonts w:hint="eastAsia" w:ascii="仿宋_GB2312" w:hAnsi="仿宋" w:eastAsia="仿宋_GB2312"/>
          <w:sz w:val="32"/>
          <w:szCs w:val="32"/>
        </w:rPr>
        <w:t>元/</w:t>
      </w:r>
      <w:r>
        <w:rPr>
          <w:rFonts w:hint="eastAsia" w:ascii="仿宋" w:hAnsi="仿宋" w:eastAsia="仿宋" w:cs="微软雅黑"/>
          <w:sz w:val="32"/>
          <w:szCs w:val="32"/>
        </w:rPr>
        <w:t>㎡</w:t>
      </w:r>
      <w:r>
        <w:rPr>
          <w:rFonts w:hint="eastAsia" w:ascii="仿宋_GB2312" w:hAnsi="仿宋_GB2312" w:eastAsia="仿宋_GB2312" w:cs="仿宋_GB2312"/>
          <w:sz w:val="32"/>
          <w:szCs w:val="32"/>
        </w:rPr>
        <w:t>，具体补助安置面积补助规则如下：</w:t>
      </w:r>
    </w:p>
    <w:p w14:paraId="3CA23CD7">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（1）对选择房票安置房源建筑面积小于（或等于）被征收房屋合法建筑面积，不享受补助安置面积补助；</w:t>
      </w:r>
    </w:p>
    <w:p w14:paraId="3704E763">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 xml:space="preserve">（2）对选择房票安置房源建筑面积大于被征收房屋合法建筑面积但小于被征收房屋合法建筑面积与补助安置面积之和的，按补助安置面积实际使用部分计算补助； </w:t>
      </w:r>
    </w:p>
    <w:p w14:paraId="747EDD46">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（3）对选择房票安置房源建筑面积大于（或等于）被征收房屋合法建筑面积与补助安置面积之和的，给予补助安置面积全额补助。</w:t>
      </w:r>
    </w:p>
    <w:p w14:paraId="23CE88ED">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补助安置面积补助待选房确认或房票购房后另行核发补助。</w:t>
      </w:r>
    </w:p>
    <w:p w14:paraId="5F40725D">
      <w:pPr>
        <w:spacing w:line="560" w:lineRule="exact"/>
        <w:ind w:firstLine="645"/>
        <w:rPr>
          <w:rFonts w:hint="eastAsia" w:ascii="仿宋_GB2312" w:hAnsi="仿宋_GB2312" w:eastAsia="仿宋_GB2312" w:cs="仿宋_GB2312"/>
          <w:color w:val="FF0000"/>
          <w:sz w:val="32"/>
          <w:szCs w:val="32"/>
        </w:rPr>
      </w:pPr>
      <w:r>
        <w:rPr>
          <w:rFonts w:hint="eastAsia" w:eastAsia="仿宋_GB2312"/>
          <w:color w:val="000000"/>
          <w:sz w:val="32"/>
          <w:szCs w:val="32"/>
        </w:rPr>
        <w:t>6．</w:t>
      </w:r>
      <w:r>
        <w:rPr>
          <w:rFonts w:hint="eastAsia" w:ascii="仿宋_GB2312" w:hAnsi="仿宋" w:eastAsia="仿宋_GB2312"/>
          <w:sz w:val="32"/>
          <w:szCs w:val="32"/>
        </w:rPr>
        <w:t>选择房屋产权调换的，可选择的安置房户型为：</w:t>
      </w:r>
      <w:r>
        <w:rPr>
          <w:rFonts w:hint="eastAsia" w:eastAsia="仿宋_GB2312"/>
          <w:sz w:val="32"/>
          <w:szCs w:val="32"/>
        </w:rPr>
        <w:t>A</w:t>
      </w:r>
      <w:r>
        <w:rPr>
          <w:rFonts w:hint="eastAsia" w:ascii="仿宋_GB2312" w:hAnsi="仿宋" w:eastAsia="仿宋_GB2312"/>
          <w:sz w:val="32"/>
          <w:szCs w:val="32"/>
        </w:rPr>
        <w:t>户型建筑面积约</w:t>
      </w:r>
      <w:r>
        <w:rPr>
          <w:rFonts w:hint="eastAsia" w:eastAsia="仿宋_GB2312"/>
          <w:sz w:val="32"/>
          <w:szCs w:val="32"/>
        </w:rPr>
        <w:t>116</w:t>
      </w:r>
      <w:r>
        <w:rPr>
          <w:rFonts w:hint="eastAsia" w:ascii="仿宋_GB2312" w:hAnsi="仿宋" w:eastAsia="仿宋" w:cs="宋体"/>
          <w:sz w:val="32"/>
          <w:szCs w:val="32"/>
        </w:rPr>
        <w:t>㎡</w:t>
      </w:r>
      <w:r>
        <w:rPr>
          <w:rFonts w:hint="eastAsia" w:ascii="仿宋_GB2312" w:hAnsi="仿宋" w:eastAsia="仿宋_GB2312"/>
          <w:sz w:val="32"/>
          <w:szCs w:val="32"/>
        </w:rPr>
        <w:t>、</w:t>
      </w:r>
      <w:r>
        <w:rPr>
          <w:rFonts w:hint="eastAsia" w:eastAsia="仿宋_GB2312"/>
          <w:sz w:val="32"/>
          <w:szCs w:val="32"/>
        </w:rPr>
        <w:t>B</w:t>
      </w:r>
      <w:r>
        <w:rPr>
          <w:rFonts w:hint="eastAsia" w:ascii="仿宋_GB2312" w:hAnsi="仿宋" w:eastAsia="仿宋_GB2312"/>
          <w:sz w:val="32"/>
          <w:szCs w:val="32"/>
        </w:rPr>
        <w:t>户型建筑面积约</w:t>
      </w:r>
      <w:r>
        <w:rPr>
          <w:rFonts w:hint="eastAsia" w:eastAsia="仿宋_GB2312"/>
          <w:sz w:val="32"/>
          <w:szCs w:val="32"/>
        </w:rPr>
        <w:t>131</w:t>
      </w:r>
      <w:r>
        <w:rPr>
          <w:rFonts w:hint="eastAsia" w:ascii="仿宋_GB2312" w:hAnsi="仿宋" w:eastAsia="仿宋" w:cs="宋体"/>
          <w:sz w:val="32"/>
          <w:szCs w:val="32"/>
        </w:rPr>
        <w:t>㎡</w:t>
      </w:r>
      <w:r>
        <w:rPr>
          <w:rFonts w:hint="eastAsia" w:ascii="仿宋_GB2312" w:hAnsi="仿宋" w:eastAsia="仿宋_GB2312"/>
          <w:sz w:val="32"/>
          <w:szCs w:val="32"/>
        </w:rPr>
        <w:t>、</w:t>
      </w:r>
      <w:r>
        <w:rPr>
          <w:rFonts w:hint="eastAsia" w:eastAsia="仿宋_GB2312"/>
          <w:sz w:val="32"/>
          <w:szCs w:val="32"/>
        </w:rPr>
        <w:t>C</w:t>
      </w:r>
      <w:r>
        <w:rPr>
          <w:rFonts w:hint="eastAsia" w:ascii="仿宋_GB2312" w:hAnsi="仿宋" w:eastAsia="仿宋_GB2312"/>
          <w:sz w:val="32"/>
          <w:szCs w:val="32"/>
        </w:rPr>
        <w:t>户型建筑面积约</w:t>
      </w:r>
      <w:r>
        <w:rPr>
          <w:rFonts w:hint="eastAsia" w:eastAsia="仿宋_GB2312"/>
          <w:sz w:val="32"/>
          <w:szCs w:val="32"/>
        </w:rPr>
        <w:t>141</w:t>
      </w:r>
      <w:r>
        <w:rPr>
          <w:rFonts w:hint="eastAsia" w:ascii="仿宋_GB2312" w:hAnsi="仿宋" w:eastAsia="仿宋" w:cs="宋体"/>
          <w:sz w:val="32"/>
          <w:szCs w:val="32"/>
        </w:rPr>
        <w:t>㎡</w:t>
      </w:r>
      <w:r>
        <w:rPr>
          <w:rFonts w:hint="eastAsia" w:ascii="仿宋_GB2312" w:hAnsi="仿宋_GB2312" w:eastAsia="仿宋_GB2312" w:cs="仿宋_GB2312"/>
          <w:sz w:val="32"/>
          <w:szCs w:val="32"/>
        </w:rPr>
        <w:t>（各户型建筑面积最终以测绘面积为准）。安置房基准价为</w:t>
      </w:r>
      <w:r>
        <w:rPr>
          <w:rFonts w:hint="eastAsia" w:eastAsia="仿宋_GB2312"/>
          <w:sz w:val="32"/>
          <w:szCs w:val="32"/>
        </w:rPr>
        <w:t>11600</w:t>
      </w:r>
      <w:r>
        <w:rPr>
          <w:rFonts w:hint="eastAsia" w:ascii="仿宋_GB2312" w:hAnsi="仿宋" w:eastAsia="仿宋_GB2312"/>
          <w:sz w:val="32"/>
          <w:szCs w:val="32"/>
        </w:rPr>
        <w:t>元／</w:t>
      </w:r>
      <w:r>
        <w:rPr>
          <w:rFonts w:hint="eastAsia" w:ascii="仿宋_GB2312" w:hAnsi="仿宋" w:eastAsia="仿宋" w:cs="宋体"/>
          <w:sz w:val="32"/>
          <w:szCs w:val="32"/>
        </w:rPr>
        <w:t>㎡</w:t>
      </w:r>
      <w:r>
        <w:rPr>
          <w:rFonts w:hint="eastAsia" w:ascii="仿宋_GB2312" w:hAnsi="仿宋_GB2312" w:eastAsia="仿宋_GB2312" w:cs="仿宋_GB2312"/>
          <w:sz w:val="32"/>
          <w:szCs w:val="32"/>
        </w:rPr>
        <w:t>，层次价另计。</w:t>
      </w:r>
    </w:p>
    <w:p w14:paraId="4D665365">
      <w:pPr>
        <w:spacing w:line="560" w:lineRule="exact"/>
        <w:ind w:firstLine="645"/>
        <w:rPr>
          <w:rFonts w:hint="eastAsia" w:ascii="仿宋_GB2312" w:hAnsi="仿宋" w:eastAsia="仿宋_GB2312"/>
          <w:color w:val="000000"/>
          <w:sz w:val="32"/>
          <w:szCs w:val="32"/>
        </w:rPr>
      </w:pPr>
      <w:r>
        <w:rPr>
          <w:rFonts w:hint="eastAsia" w:eastAsia="仿宋_GB2312"/>
          <w:color w:val="000000"/>
          <w:sz w:val="32"/>
          <w:szCs w:val="32"/>
        </w:rPr>
        <w:t>7．</w:t>
      </w:r>
      <w:r>
        <w:rPr>
          <w:rFonts w:hint="eastAsia" w:ascii="仿宋_GB2312" w:hAnsi="仿宋" w:eastAsia="仿宋_GB2312"/>
          <w:color w:val="000000"/>
          <w:sz w:val="32"/>
          <w:szCs w:val="32"/>
        </w:rPr>
        <w:t>选择房票购房安置的，可在被征收房屋评估价值至总补偿款（含被征收房屋评估价值、装修及附属设施补偿费、停产停业损失补偿、按期签约交房奖励等）之间由被征收人自主选择确定房票票面金额。搬迁费、临时安置费和补助安置面积补助不计入票面金额，直接结算给被征收人。原则上一份补偿安置协议出具的房</w:t>
      </w:r>
      <w:r>
        <w:rPr>
          <w:rFonts w:hint="eastAsia" w:ascii="仿宋_GB2312" w:hAnsi="仿宋" w:eastAsia="仿宋_GB2312"/>
          <w:sz w:val="32"/>
          <w:szCs w:val="32"/>
        </w:rPr>
        <w:t>票不得超过</w:t>
      </w:r>
      <w:r>
        <w:rPr>
          <w:rFonts w:hint="eastAsia" w:eastAsia="仿宋_GB2312"/>
          <w:sz w:val="32"/>
          <w:szCs w:val="32"/>
        </w:rPr>
        <w:t>2</w:t>
      </w:r>
      <w:r>
        <w:rPr>
          <w:rFonts w:hint="eastAsia" w:ascii="仿宋_GB2312" w:hAnsi="仿宋" w:eastAsia="仿宋_GB2312"/>
          <w:sz w:val="32"/>
          <w:szCs w:val="32"/>
        </w:rPr>
        <w:t>张，房票票面金额不小于</w:t>
      </w:r>
      <w:r>
        <w:rPr>
          <w:rFonts w:hint="eastAsia" w:eastAsia="仿宋_GB2312"/>
          <w:sz w:val="32"/>
          <w:szCs w:val="32"/>
        </w:rPr>
        <w:t>50</w:t>
      </w:r>
      <w:r>
        <w:rPr>
          <w:rFonts w:hint="eastAsia" w:ascii="仿宋_GB2312" w:hAnsi="仿宋" w:eastAsia="仿宋_GB2312"/>
          <w:sz w:val="32"/>
          <w:szCs w:val="32"/>
        </w:rPr>
        <w:t>万元/张。房票票面金额确认后不得更改。每张房票允许实名转让一次，但不得分割转让。转让后兑付期限不变。房票有效期为</w:t>
      </w:r>
      <w:r>
        <w:rPr>
          <w:rFonts w:hint="eastAsia" w:eastAsia="仿宋_GB2312"/>
          <w:sz w:val="32"/>
          <w:szCs w:val="32"/>
        </w:rPr>
        <w:t>4</w:t>
      </w:r>
      <w:r>
        <w:rPr>
          <w:rFonts w:hint="eastAsia" w:ascii="仿宋_GB2312" w:hAnsi="仿宋" w:eastAsia="仿宋_GB2312"/>
          <w:sz w:val="32"/>
          <w:szCs w:val="32"/>
        </w:rPr>
        <w:t>个月，房票记载人应在有效期内使用。</w:t>
      </w:r>
    </w:p>
    <w:p w14:paraId="5542C94D">
      <w:pPr>
        <w:spacing w:line="560" w:lineRule="exact"/>
        <w:ind w:firstLine="645"/>
        <w:rPr>
          <w:rFonts w:hint="eastAsia" w:ascii="仿宋_GB2312" w:hAnsi="仿宋" w:eastAsia="仿宋_GB2312"/>
          <w:sz w:val="32"/>
          <w:szCs w:val="32"/>
        </w:rPr>
      </w:pPr>
      <w:r>
        <w:rPr>
          <w:rFonts w:hint="eastAsia" w:eastAsia="仿宋_GB2312"/>
          <w:color w:val="000000"/>
          <w:sz w:val="32"/>
          <w:szCs w:val="32"/>
        </w:rPr>
        <w:t>8．</w:t>
      </w:r>
      <w:r>
        <w:rPr>
          <w:rFonts w:hint="eastAsia" w:ascii="仿宋_GB2312" w:hAnsi="仿宋" w:eastAsia="仿宋_GB2312"/>
          <w:sz w:val="32"/>
          <w:szCs w:val="32"/>
        </w:rPr>
        <w:t>征收个人住宅，被征收人符合住房保障条件的，优先给予住房保障。</w:t>
      </w:r>
    </w:p>
    <w:p w14:paraId="1BF4AEE2">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被征收人因征收房屋后承租城镇廉租住房的，按货币补偿方式补偿安置，其货币补偿款由廉租住房的产权人专户储存，承租人购买住房或者终止租赁协议时，征收补偿款按规定结算给承租人。</w:t>
      </w:r>
    </w:p>
    <w:p w14:paraId="336B626B">
      <w:pPr>
        <w:spacing w:line="560" w:lineRule="exact"/>
        <w:ind w:left="1" w:firstLine="636" w:firstLineChars="199"/>
        <w:rPr>
          <w:rFonts w:hint="eastAsia" w:ascii="仿宋_GB2312" w:hAnsi="仿宋" w:eastAsia="仿宋_GB2312"/>
          <w:bCs/>
          <w:sz w:val="32"/>
          <w:szCs w:val="32"/>
        </w:rPr>
      </w:pPr>
      <w:r>
        <w:rPr>
          <w:rFonts w:hint="eastAsia" w:eastAsia="仿宋_GB2312"/>
          <w:color w:val="000000"/>
          <w:sz w:val="32"/>
          <w:szCs w:val="32"/>
        </w:rPr>
        <w:t>9.</w:t>
      </w:r>
      <w:r>
        <w:rPr>
          <w:rFonts w:hint="eastAsia" w:ascii="仿宋_GB2312" w:hAnsi="仿宋" w:eastAsia="仿宋_GB2312"/>
          <w:bCs/>
          <w:sz w:val="32"/>
          <w:szCs w:val="32"/>
        </w:rPr>
        <w:t>“改变房屋用途”补偿</w:t>
      </w:r>
    </w:p>
    <w:p w14:paraId="143FBD88">
      <w:pPr>
        <w:spacing w:line="560" w:lineRule="exact"/>
        <w:ind w:left="1" w:firstLine="636" w:firstLineChars="199"/>
        <w:rPr>
          <w:rFonts w:hint="eastAsia" w:ascii="仿宋_GB2312" w:hAnsi="仿宋" w:eastAsia="仿宋_GB2312"/>
          <w:sz w:val="32"/>
          <w:szCs w:val="32"/>
        </w:rPr>
      </w:pPr>
      <w:r>
        <w:rPr>
          <w:rFonts w:hint="eastAsia" w:eastAsia="仿宋_GB2312"/>
          <w:color w:val="000000"/>
          <w:sz w:val="32"/>
          <w:szCs w:val="32"/>
        </w:rPr>
        <w:t>（1）</w:t>
      </w:r>
      <w:r>
        <w:rPr>
          <w:rFonts w:hint="eastAsia" w:ascii="仿宋_GB2312" w:hAnsi="仿宋" w:eastAsia="仿宋_GB2312"/>
          <w:sz w:val="32"/>
          <w:szCs w:val="32"/>
        </w:rPr>
        <w:t>被征收人擅自将住宅改变为经营性用房的，不给予停产停业损失补偿；擅自改变非住宅房屋用途的，按照原用途计算停产停业损失。</w:t>
      </w:r>
    </w:p>
    <w:p w14:paraId="6C56C54C">
      <w:pPr>
        <w:spacing w:line="560" w:lineRule="exact"/>
        <w:ind w:left="1" w:firstLine="636" w:firstLineChars="199"/>
        <w:rPr>
          <w:rFonts w:hint="eastAsia" w:ascii="仿宋_GB2312" w:hAnsi="仿宋" w:eastAsia="仿宋_GB2312"/>
          <w:sz w:val="32"/>
          <w:szCs w:val="32"/>
        </w:rPr>
      </w:pPr>
      <w:r>
        <w:rPr>
          <w:rFonts w:hint="eastAsia" w:ascii="仿宋_GB2312" w:hAnsi="仿宋" w:eastAsia="仿宋_GB2312"/>
          <w:sz w:val="32"/>
          <w:szCs w:val="32"/>
        </w:rPr>
        <w:t>（</w:t>
      </w:r>
      <w:r>
        <w:rPr>
          <w:rFonts w:hint="eastAsia" w:eastAsia="仿宋_GB2312"/>
          <w:color w:val="000000"/>
          <w:sz w:val="32"/>
          <w:szCs w:val="32"/>
        </w:rPr>
        <w:t>2</w:t>
      </w:r>
      <w:r>
        <w:rPr>
          <w:rFonts w:hint="eastAsia" w:ascii="仿宋_GB2312" w:hAnsi="仿宋" w:eastAsia="仿宋_GB2312"/>
          <w:sz w:val="32"/>
          <w:szCs w:val="32"/>
        </w:rPr>
        <w:t>）被征收住宅房屋改为商铺、餐饮、娱乐、旅馆类等商业经营，并取得工商营业执照和纳税证明，持续经营</w:t>
      </w:r>
      <w:r>
        <w:rPr>
          <w:rFonts w:hint="eastAsia" w:eastAsia="仿宋_GB2312"/>
          <w:color w:val="000000"/>
          <w:sz w:val="32"/>
          <w:szCs w:val="32"/>
        </w:rPr>
        <w:t>1</w:t>
      </w:r>
      <w:r>
        <w:rPr>
          <w:rFonts w:hint="eastAsia" w:ascii="仿宋_GB2312" w:hAnsi="仿宋" w:eastAsia="仿宋_GB2312"/>
          <w:sz w:val="32"/>
          <w:szCs w:val="32"/>
        </w:rPr>
        <w:t>年以上（含</w:t>
      </w:r>
      <w:r>
        <w:rPr>
          <w:rFonts w:hint="eastAsia" w:eastAsia="仿宋_GB2312"/>
          <w:color w:val="000000"/>
          <w:sz w:val="32"/>
          <w:szCs w:val="32"/>
        </w:rPr>
        <w:t>1</w:t>
      </w:r>
      <w:r>
        <w:rPr>
          <w:rFonts w:hint="eastAsia" w:ascii="仿宋_GB2312" w:hAnsi="仿宋" w:eastAsia="仿宋_GB2312"/>
          <w:sz w:val="32"/>
          <w:szCs w:val="32"/>
        </w:rPr>
        <w:t>年）</w:t>
      </w:r>
      <w:r>
        <w:rPr>
          <w:rFonts w:hint="eastAsia" w:eastAsia="仿宋_GB2312"/>
          <w:color w:val="000000"/>
          <w:sz w:val="32"/>
          <w:szCs w:val="32"/>
        </w:rPr>
        <w:t>3</w:t>
      </w:r>
      <w:r>
        <w:rPr>
          <w:rFonts w:hint="eastAsia" w:ascii="仿宋_GB2312" w:hAnsi="仿宋" w:eastAsia="仿宋_GB2312"/>
          <w:sz w:val="32"/>
          <w:szCs w:val="32"/>
        </w:rPr>
        <w:t>年以下的，按实际经营面积部分被征收房屋原用途评估价值（不含装饰装修及附属物）的</w:t>
      </w:r>
      <w:r>
        <w:rPr>
          <w:rFonts w:hint="eastAsia" w:eastAsia="仿宋_GB2312"/>
          <w:color w:val="000000"/>
          <w:sz w:val="32"/>
          <w:szCs w:val="32"/>
        </w:rPr>
        <w:t>5%</w:t>
      </w:r>
      <w:r>
        <w:rPr>
          <w:rFonts w:hint="eastAsia" w:ascii="仿宋_GB2312" w:hAnsi="仿宋" w:eastAsia="仿宋_GB2312"/>
          <w:sz w:val="32"/>
          <w:szCs w:val="32"/>
        </w:rPr>
        <w:t>给予停业损失补偿；连续经营</w:t>
      </w:r>
      <w:r>
        <w:rPr>
          <w:rFonts w:hint="eastAsia" w:eastAsia="仿宋_GB2312"/>
          <w:color w:val="000000"/>
          <w:sz w:val="32"/>
          <w:szCs w:val="32"/>
        </w:rPr>
        <w:t>3</w:t>
      </w:r>
      <w:r>
        <w:rPr>
          <w:rFonts w:hint="eastAsia" w:ascii="仿宋_GB2312" w:hAnsi="仿宋" w:eastAsia="仿宋_GB2312"/>
          <w:sz w:val="32"/>
          <w:szCs w:val="32"/>
        </w:rPr>
        <w:t>年以上（含</w:t>
      </w:r>
      <w:r>
        <w:rPr>
          <w:rFonts w:hint="eastAsia" w:eastAsia="仿宋_GB2312"/>
          <w:color w:val="000000"/>
          <w:sz w:val="32"/>
          <w:szCs w:val="32"/>
        </w:rPr>
        <w:t>3</w:t>
      </w:r>
      <w:r>
        <w:rPr>
          <w:rFonts w:hint="eastAsia" w:ascii="仿宋_GB2312" w:hAnsi="仿宋" w:eastAsia="仿宋_GB2312"/>
          <w:sz w:val="32"/>
          <w:szCs w:val="32"/>
        </w:rPr>
        <w:t>年）</w:t>
      </w:r>
      <w:r>
        <w:rPr>
          <w:rFonts w:hint="eastAsia" w:eastAsia="仿宋_GB2312"/>
          <w:color w:val="000000"/>
          <w:sz w:val="32"/>
          <w:szCs w:val="32"/>
        </w:rPr>
        <w:t>5</w:t>
      </w:r>
      <w:r>
        <w:rPr>
          <w:rFonts w:hint="eastAsia" w:ascii="仿宋_GB2312" w:hAnsi="仿宋" w:eastAsia="仿宋_GB2312"/>
          <w:sz w:val="32"/>
          <w:szCs w:val="32"/>
        </w:rPr>
        <w:t>年以下的，按实际经营面积部分被征收房屋原用途评估价值（不含装饰装修及附属物）的</w:t>
      </w:r>
      <w:r>
        <w:rPr>
          <w:rFonts w:eastAsia="仿宋_GB2312"/>
          <w:color w:val="000000"/>
          <w:sz w:val="32"/>
          <w:szCs w:val="32"/>
        </w:rPr>
        <w:t>10</w:t>
      </w:r>
      <w:r>
        <w:rPr>
          <w:rFonts w:eastAsia="仿宋_GB2312"/>
          <w:sz w:val="32"/>
          <w:szCs w:val="32"/>
        </w:rPr>
        <w:t>%</w:t>
      </w:r>
      <w:r>
        <w:rPr>
          <w:rFonts w:hint="eastAsia" w:ascii="仿宋_GB2312" w:hAnsi="仿宋" w:eastAsia="仿宋_GB2312"/>
          <w:sz w:val="32"/>
          <w:szCs w:val="32"/>
        </w:rPr>
        <w:t>给予停业损失补偿；连续经营</w:t>
      </w:r>
      <w:r>
        <w:rPr>
          <w:rFonts w:hint="eastAsia" w:eastAsia="仿宋_GB2312"/>
          <w:color w:val="000000"/>
          <w:sz w:val="32"/>
          <w:szCs w:val="32"/>
        </w:rPr>
        <w:t>5</w:t>
      </w:r>
      <w:r>
        <w:rPr>
          <w:rFonts w:hint="eastAsia" w:ascii="仿宋_GB2312" w:hAnsi="仿宋" w:eastAsia="仿宋_GB2312"/>
          <w:sz w:val="32"/>
          <w:szCs w:val="32"/>
        </w:rPr>
        <w:t>年以上（含</w:t>
      </w:r>
      <w:r>
        <w:rPr>
          <w:rFonts w:hint="eastAsia" w:eastAsia="仿宋_GB2312"/>
          <w:color w:val="000000"/>
          <w:sz w:val="32"/>
          <w:szCs w:val="32"/>
        </w:rPr>
        <w:t>5</w:t>
      </w:r>
      <w:r>
        <w:rPr>
          <w:rFonts w:hint="eastAsia" w:ascii="仿宋_GB2312" w:hAnsi="仿宋" w:eastAsia="仿宋_GB2312"/>
          <w:sz w:val="32"/>
          <w:szCs w:val="32"/>
        </w:rPr>
        <w:t>年）的，按实际经营面积部分被征收房屋原用途评估价值（不含装饰装修及附属物）的</w:t>
      </w:r>
      <w:r>
        <w:rPr>
          <w:rFonts w:hint="eastAsia" w:eastAsia="仿宋_GB2312"/>
          <w:color w:val="000000"/>
          <w:sz w:val="32"/>
          <w:szCs w:val="32"/>
        </w:rPr>
        <w:t>20%</w:t>
      </w:r>
      <w:r>
        <w:rPr>
          <w:rFonts w:hint="eastAsia" w:ascii="仿宋_GB2312" w:hAnsi="仿宋" w:eastAsia="仿宋_GB2312"/>
          <w:sz w:val="32"/>
          <w:szCs w:val="32"/>
        </w:rPr>
        <w:t>给予停业损失补偿。</w:t>
      </w:r>
    </w:p>
    <w:p w14:paraId="57DBEBF8">
      <w:pPr>
        <w:spacing w:line="560" w:lineRule="exact"/>
        <w:ind w:left="1" w:firstLine="636" w:firstLineChars="199"/>
        <w:rPr>
          <w:rFonts w:hint="eastAsia" w:ascii="仿宋_GB2312" w:hAnsi="仿宋" w:eastAsia="仿宋_GB2312"/>
          <w:sz w:val="32"/>
          <w:szCs w:val="32"/>
        </w:rPr>
      </w:pPr>
      <w:r>
        <w:rPr>
          <w:rFonts w:hint="eastAsia" w:ascii="仿宋_GB2312" w:hAnsi="仿宋" w:eastAsia="仿宋_GB2312"/>
          <w:sz w:val="32"/>
          <w:szCs w:val="32"/>
        </w:rPr>
        <w:t>实际经营面积指合法建筑内实际直面服务对象所必需的建筑面积，不含维持正常起居生活、堆放库存所占的建筑面积。</w:t>
      </w:r>
    </w:p>
    <w:p w14:paraId="41259C8F">
      <w:pPr>
        <w:spacing w:line="560" w:lineRule="exact"/>
        <w:ind w:left="1" w:firstLine="636" w:firstLineChars="199"/>
        <w:rPr>
          <w:rFonts w:hint="eastAsia" w:ascii="仿宋_GB2312" w:hAnsi="仿宋" w:eastAsia="仿宋_GB2312"/>
          <w:sz w:val="32"/>
          <w:szCs w:val="32"/>
        </w:rPr>
      </w:pPr>
      <w:r>
        <w:rPr>
          <w:rFonts w:hint="eastAsia" w:eastAsia="仿宋_GB2312"/>
          <w:color w:val="000000"/>
          <w:sz w:val="32"/>
          <w:szCs w:val="32"/>
        </w:rPr>
        <w:t>10．</w:t>
      </w:r>
      <w:r>
        <w:rPr>
          <w:rFonts w:hint="eastAsia" w:ascii="仿宋_GB2312" w:hAnsi="仿宋" w:eastAsia="仿宋_GB2312"/>
          <w:sz w:val="32"/>
          <w:szCs w:val="32"/>
        </w:rPr>
        <w:t>经规划批建的车棚，按</w:t>
      </w:r>
      <w:r>
        <w:rPr>
          <w:rFonts w:eastAsia="仿宋_GB2312"/>
          <w:sz w:val="32"/>
          <w:szCs w:val="32"/>
        </w:rPr>
        <w:t>4</w:t>
      </w:r>
      <w:r>
        <w:rPr>
          <w:rFonts w:hint="eastAsia" w:eastAsia="仿宋_GB2312"/>
          <w:sz w:val="32"/>
          <w:szCs w:val="32"/>
        </w:rPr>
        <w:t>5</w:t>
      </w:r>
      <w:r>
        <w:rPr>
          <w:rFonts w:eastAsia="仿宋_GB2312"/>
          <w:sz w:val="32"/>
          <w:szCs w:val="32"/>
        </w:rPr>
        <w:t>00</w:t>
      </w:r>
      <w:r>
        <w:rPr>
          <w:rFonts w:hint="eastAsia" w:ascii="仿宋_GB2312" w:hAnsi="仿宋" w:eastAsia="仿宋_GB2312"/>
          <w:sz w:val="32"/>
          <w:szCs w:val="32"/>
        </w:rPr>
        <w:t>元／</w:t>
      </w:r>
      <w:r>
        <w:rPr>
          <w:rFonts w:hint="eastAsia" w:ascii="仿宋" w:hAnsi="仿宋" w:eastAsia="仿宋" w:cs="微软雅黑"/>
          <w:sz w:val="32"/>
          <w:szCs w:val="32"/>
        </w:rPr>
        <w:t>㎡</w:t>
      </w:r>
      <w:r>
        <w:rPr>
          <w:rFonts w:hint="eastAsia" w:ascii="仿宋_GB2312" w:hAnsi="仿宋_GB2312" w:eastAsia="仿宋_GB2312" w:cs="仿宋_GB2312"/>
          <w:sz w:val="32"/>
          <w:szCs w:val="32"/>
        </w:rPr>
        <w:t>结合相应的等级成新评估补偿</w:t>
      </w:r>
      <w:r>
        <w:rPr>
          <w:rFonts w:hint="eastAsia" w:ascii="仿宋_GB2312" w:hAnsi="仿宋" w:eastAsia="仿宋_GB2312"/>
          <w:sz w:val="32"/>
          <w:szCs w:val="32"/>
        </w:rPr>
        <w:t>。</w:t>
      </w:r>
    </w:p>
    <w:p w14:paraId="2A8EC577">
      <w:pPr>
        <w:spacing w:line="560" w:lineRule="exact"/>
        <w:ind w:firstLine="645"/>
        <w:rPr>
          <w:rFonts w:hint="eastAsia" w:ascii="仿宋_GB2312" w:hAnsi="仿宋" w:eastAsia="仿宋_GB2312"/>
          <w:sz w:val="32"/>
          <w:szCs w:val="32"/>
        </w:rPr>
      </w:pPr>
      <w:r>
        <w:rPr>
          <w:rFonts w:hint="eastAsia" w:eastAsia="仿宋_GB2312"/>
          <w:color w:val="000000"/>
          <w:sz w:val="32"/>
          <w:szCs w:val="32"/>
        </w:rPr>
        <w:t>11．</w:t>
      </w:r>
      <w:r>
        <w:rPr>
          <w:rFonts w:hint="eastAsia" w:ascii="仿宋_GB2312" w:hAnsi="仿宋" w:eastAsia="仿宋_GB2312"/>
          <w:sz w:val="32"/>
          <w:szCs w:val="32"/>
        </w:rPr>
        <w:t>对被征收人在规定的签约交房期限内搬迁并交房的，按被征收房屋合法建筑面积或合法土地使用权面积</w:t>
      </w:r>
      <w:r>
        <w:rPr>
          <w:rFonts w:hint="eastAsia" w:eastAsia="仿宋_GB2312"/>
          <w:color w:val="000000"/>
          <w:sz w:val="32"/>
          <w:szCs w:val="32"/>
        </w:rPr>
        <w:t>200</w:t>
      </w:r>
      <w:r>
        <w:rPr>
          <w:rFonts w:hint="eastAsia" w:ascii="仿宋_GB2312" w:hAnsi="仿宋" w:eastAsia="仿宋_GB2312"/>
          <w:sz w:val="32"/>
          <w:szCs w:val="32"/>
        </w:rPr>
        <w:t>元／</w:t>
      </w:r>
      <w:r>
        <w:rPr>
          <w:rFonts w:hint="eastAsia" w:ascii="仿宋_GB2312" w:hAnsi="仿宋" w:eastAsia="仿宋" w:cs="宋体"/>
          <w:color w:val="000000"/>
          <w:sz w:val="32"/>
          <w:szCs w:val="32"/>
        </w:rPr>
        <w:t>㎡</w:t>
      </w:r>
      <w:r>
        <w:rPr>
          <w:rFonts w:hint="eastAsia" w:ascii="仿宋_GB2312" w:hAnsi="仿宋_GB2312" w:eastAsia="仿宋_GB2312" w:cs="仿宋_GB2312"/>
          <w:sz w:val="32"/>
          <w:szCs w:val="32"/>
        </w:rPr>
        <w:t>给予奖励；超过规定签约交房期限的，不给予奖励</w:t>
      </w:r>
      <w:r>
        <w:rPr>
          <w:rFonts w:hint="eastAsia" w:ascii="仿宋_GB2312" w:hAnsi="仿宋" w:eastAsia="仿宋_GB2312"/>
          <w:sz w:val="32"/>
          <w:szCs w:val="32"/>
        </w:rPr>
        <w:t>。</w:t>
      </w:r>
    </w:p>
    <w:p w14:paraId="1FC0F034">
      <w:pPr>
        <w:spacing w:line="560" w:lineRule="exact"/>
        <w:ind w:firstLine="645"/>
        <w:rPr>
          <w:rFonts w:hint="eastAsia" w:ascii="仿宋_GB2312" w:hAnsi="仿宋" w:eastAsia="仿宋_GB2312"/>
          <w:color w:val="000000"/>
          <w:sz w:val="32"/>
          <w:szCs w:val="32"/>
        </w:rPr>
      </w:pPr>
      <w:r>
        <w:rPr>
          <w:rFonts w:hint="eastAsia" w:eastAsia="仿宋_GB2312"/>
          <w:color w:val="000000"/>
          <w:sz w:val="32"/>
          <w:szCs w:val="32"/>
        </w:rPr>
        <w:t>12．</w:t>
      </w:r>
      <w:r>
        <w:rPr>
          <w:rFonts w:hint="eastAsia" w:ascii="仿宋_GB2312" w:hAnsi="仿宋" w:eastAsia="仿宋_GB2312"/>
          <w:color w:val="000000"/>
          <w:sz w:val="32"/>
          <w:szCs w:val="32"/>
        </w:rPr>
        <w:t>办理结算</w:t>
      </w:r>
    </w:p>
    <w:p w14:paraId="04F98AF4">
      <w:pPr>
        <w:spacing w:line="560" w:lineRule="exact"/>
        <w:ind w:firstLine="645"/>
        <w:rPr>
          <w:rFonts w:hint="eastAsia" w:ascii="仿宋_GB2312" w:hAnsi="仿宋" w:eastAsia="仿宋_GB2312"/>
          <w:sz w:val="32"/>
          <w:szCs w:val="32"/>
        </w:rPr>
      </w:pPr>
      <w:r>
        <w:rPr>
          <w:rFonts w:hint="eastAsia" w:ascii="仿宋_GB2312" w:hAnsi="仿宋" w:eastAsia="仿宋_GB2312"/>
          <w:color w:val="000000"/>
          <w:sz w:val="32"/>
          <w:szCs w:val="32"/>
        </w:rPr>
        <w:t>选择货币补偿的，补偿协议经审核后，在被征收人搬迁交房并办</w:t>
      </w:r>
      <w:r>
        <w:rPr>
          <w:rFonts w:hint="eastAsia" w:ascii="仿宋_GB2312" w:hAnsi="仿宋" w:eastAsia="仿宋_GB2312"/>
          <w:sz w:val="32"/>
          <w:szCs w:val="32"/>
        </w:rPr>
        <w:t>理结算手续之日起</w:t>
      </w:r>
      <w:r>
        <w:rPr>
          <w:rFonts w:hint="eastAsia" w:eastAsia="仿宋_GB2312"/>
          <w:color w:val="000000"/>
          <w:sz w:val="32"/>
          <w:szCs w:val="32"/>
        </w:rPr>
        <w:t>90</w:t>
      </w:r>
      <w:r>
        <w:rPr>
          <w:rFonts w:hint="eastAsia" w:ascii="仿宋_GB2312" w:hAnsi="仿宋" w:eastAsia="仿宋_GB2312"/>
          <w:sz w:val="32"/>
          <w:szCs w:val="32"/>
        </w:rPr>
        <w:t>日内一次性付清补偿款和相应奖励，不计息。选择房屋产权调换的，被征收人搬迁交房后领取“选房联系单”。具体选房办法、程序另行告知。选择房票购房安置的，被征收人搬迁交房后填写“房票申请书”，开票购房，具体结算购房程序另行告知。</w:t>
      </w:r>
    </w:p>
    <w:p w14:paraId="40AC7E74">
      <w:pPr>
        <w:spacing w:line="560" w:lineRule="exact"/>
        <w:ind w:firstLine="645"/>
        <w:rPr>
          <w:rFonts w:hint="eastAsia" w:ascii="黑体" w:hAnsi="黑体" w:eastAsia="黑体"/>
          <w:sz w:val="32"/>
          <w:szCs w:val="32"/>
        </w:rPr>
      </w:pPr>
      <w:r>
        <w:rPr>
          <w:rFonts w:hint="eastAsia" w:ascii="黑体" w:hAnsi="黑体" w:eastAsia="黑体"/>
          <w:sz w:val="32"/>
          <w:szCs w:val="32"/>
        </w:rPr>
        <w:t>六、住宅安置房源及价格</w:t>
      </w:r>
    </w:p>
    <w:p w14:paraId="24BC7F17">
      <w:pPr>
        <w:spacing w:line="560" w:lineRule="exact"/>
        <w:ind w:firstLine="645"/>
        <w:rPr>
          <w:rFonts w:hint="eastAsia" w:ascii="仿宋_GB2312" w:hAnsi="黑体" w:eastAsia="仿宋_GB2312"/>
          <w:sz w:val="32"/>
          <w:szCs w:val="32"/>
        </w:rPr>
      </w:pPr>
      <w:r>
        <w:rPr>
          <w:rFonts w:eastAsia="仿宋_GB2312"/>
          <w:color w:val="000000"/>
          <w:sz w:val="32"/>
          <w:szCs w:val="32"/>
        </w:rPr>
        <w:t>1．</w:t>
      </w:r>
      <w:r>
        <w:rPr>
          <w:rFonts w:hint="eastAsia" w:ascii="仿宋_GB2312" w:hAnsi="黑体" w:eastAsia="仿宋_GB2312"/>
          <w:sz w:val="32"/>
          <w:szCs w:val="32"/>
        </w:rPr>
        <w:t>房屋产权调换</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985"/>
        <w:gridCol w:w="2126"/>
        <w:gridCol w:w="7496"/>
      </w:tblGrid>
      <w:tr w14:paraId="6C8D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196" w:type="dxa"/>
            <w:vMerge w:val="restart"/>
            <w:tcBorders>
              <w:top w:val="single" w:color="auto" w:sz="4" w:space="0"/>
              <w:left w:val="single" w:color="auto" w:sz="4" w:space="0"/>
              <w:right w:val="single" w:color="auto" w:sz="4" w:space="0"/>
            </w:tcBorders>
            <w:vAlign w:val="center"/>
          </w:tcPr>
          <w:p w14:paraId="73374078">
            <w:pPr>
              <w:spacing w:line="560" w:lineRule="exact"/>
              <w:ind w:firstLine="320" w:firstLineChars="100"/>
              <w:rPr>
                <w:rFonts w:hint="eastAsia" w:ascii="仿宋_GB2312" w:hAnsi="仿宋" w:eastAsia="仿宋_GB2312"/>
                <w:sz w:val="32"/>
                <w:szCs w:val="32"/>
              </w:rPr>
            </w:pPr>
            <w:r>
              <w:rPr>
                <w:rFonts w:hint="eastAsia" w:ascii="仿宋_GB2312" w:hAnsi="仿宋" w:eastAsia="仿宋_GB2312"/>
                <w:sz w:val="32"/>
                <w:szCs w:val="32"/>
              </w:rPr>
              <w:t>安置区域</w:t>
            </w:r>
          </w:p>
        </w:tc>
        <w:tc>
          <w:tcPr>
            <w:tcW w:w="1985" w:type="dxa"/>
            <w:vMerge w:val="restart"/>
            <w:tcBorders>
              <w:top w:val="single" w:color="auto" w:sz="4" w:space="0"/>
              <w:left w:val="single" w:color="auto" w:sz="4" w:space="0"/>
              <w:right w:val="single" w:color="auto" w:sz="4" w:space="0"/>
            </w:tcBorders>
            <w:vAlign w:val="center"/>
          </w:tcPr>
          <w:p w14:paraId="29B14264">
            <w:pPr>
              <w:spacing w:line="560" w:lineRule="exact"/>
              <w:ind w:left="1" w:firstLine="160" w:firstLineChars="50"/>
              <w:rPr>
                <w:rFonts w:hint="eastAsia" w:ascii="仿宋_GB2312" w:hAnsi="仿宋" w:eastAsia="仿宋_GB2312"/>
                <w:sz w:val="32"/>
                <w:szCs w:val="32"/>
              </w:rPr>
            </w:pPr>
            <w:r>
              <w:rPr>
                <w:rFonts w:hint="eastAsia" w:ascii="仿宋_GB2312" w:hAnsi="仿宋" w:eastAsia="仿宋_GB2312"/>
                <w:sz w:val="32"/>
                <w:szCs w:val="32"/>
              </w:rPr>
              <w:t>房屋状况</w:t>
            </w:r>
          </w:p>
        </w:tc>
        <w:tc>
          <w:tcPr>
            <w:tcW w:w="9622" w:type="dxa"/>
            <w:gridSpan w:val="2"/>
            <w:tcBorders>
              <w:top w:val="single" w:color="auto" w:sz="4" w:space="0"/>
              <w:left w:val="single" w:color="auto" w:sz="4" w:space="0"/>
              <w:bottom w:val="single" w:color="auto" w:sz="4" w:space="0"/>
              <w:right w:val="single" w:color="auto" w:sz="4" w:space="0"/>
            </w:tcBorders>
            <w:vAlign w:val="center"/>
          </w:tcPr>
          <w:p w14:paraId="104CC77B">
            <w:pPr>
              <w:spacing w:line="560" w:lineRule="exact"/>
              <w:ind w:left="1" w:firstLine="4316" w:firstLineChars="1349"/>
              <w:rPr>
                <w:rFonts w:hint="eastAsia" w:ascii="仿宋_GB2312" w:hAnsi="仿宋" w:eastAsia="仿宋_GB2312"/>
                <w:sz w:val="32"/>
                <w:szCs w:val="32"/>
              </w:rPr>
            </w:pPr>
            <w:r>
              <w:rPr>
                <w:rFonts w:hint="eastAsia" w:ascii="仿宋_GB2312" w:hAnsi="仿宋" w:eastAsia="仿宋_GB2312"/>
                <w:sz w:val="32"/>
                <w:szCs w:val="32"/>
              </w:rPr>
              <w:t>安置房价格</w:t>
            </w:r>
          </w:p>
        </w:tc>
      </w:tr>
      <w:tr w14:paraId="6083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vMerge w:val="continue"/>
            <w:tcBorders>
              <w:left w:val="single" w:color="auto" w:sz="4" w:space="0"/>
              <w:bottom w:val="single" w:color="auto" w:sz="4" w:space="0"/>
              <w:right w:val="single" w:color="auto" w:sz="4" w:space="0"/>
            </w:tcBorders>
            <w:vAlign w:val="center"/>
          </w:tcPr>
          <w:p w14:paraId="0700C253">
            <w:pPr>
              <w:spacing w:line="560" w:lineRule="exact"/>
              <w:ind w:left="1" w:firstLine="636" w:firstLineChars="199"/>
              <w:rPr>
                <w:rFonts w:hint="eastAsia" w:ascii="仿宋_GB2312" w:hAnsi="仿宋" w:eastAsia="仿宋_GB2312"/>
                <w:sz w:val="32"/>
                <w:szCs w:val="32"/>
              </w:rPr>
            </w:pPr>
          </w:p>
        </w:tc>
        <w:tc>
          <w:tcPr>
            <w:tcW w:w="1985" w:type="dxa"/>
            <w:vMerge w:val="continue"/>
            <w:tcBorders>
              <w:left w:val="single" w:color="auto" w:sz="4" w:space="0"/>
              <w:bottom w:val="single" w:color="auto" w:sz="4" w:space="0"/>
              <w:right w:val="single" w:color="auto" w:sz="4" w:space="0"/>
            </w:tcBorders>
          </w:tcPr>
          <w:p w14:paraId="432B8CFE">
            <w:pPr>
              <w:spacing w:line="560" w:lineRule="exact"/>
              <w:ind w:left="1" w:firstLine="636" w:firstLineChars="199"/>
              <w:rPr>
                <w:rFonts w:hint="eastAsia" w:ascii="仿宋_GB2312" w:hAnsi="仿宋" w:eastAsia="仿宋_GB2312"/>
                <w:sz w:val="32"/>
                <w:szCs w:val="32"/>
              </w:rPr>
            </w:pPr>
          </w:p>
        </w:tc>
        <w:tc>
          <w:tcPr>
            <w:tcW w:w="2126" w:type="dxa"/>
            <w:tcBorders>
              <w:top w:val="single" w:color="auto" w:sz="4" w:space="0"/>
              <w:left w:val="single" w:color="auto" w:sz="4" w:space="0"/>
              <w:bottom w:val="single" w:color="auto" w:sz="4" w:space="0"/>
              <w:right w:val="single" w:color="auto" w:sz="4" w:space="0"/>
            </w:tcBorders>
            <w:vAlign w:val="center"/>
          </w:tcPr>
          <w:p w14:paraId="78CCD7DE">
            <w:pPr>
              <w:spacing w:line="560" w:lineRule="exact"/>
              <w:ind w:left="1"/>
              <w:jc w:val="center"/>
              <w:rPr>
                <w:rFonts w:hint="eastAsia" w:ascii="仿宋_GB2312" w:hAnsi="仿宋" w:eastAsia="仿宋_GB2312"/>
                <w:sz w:val="32"/>
                <w:szCs w:val="32"/>
              </w:rPr>
            </w:pPr>
            <w:r>
              <w:rPr>
                <w:rFonts w:hint="eastAsia" w:ascii="仿宋_GB2312" w:hAnsi="仿宋" w:eastAsia="仿宋_GB2312"/>
                <w:sz w:val="32"/>
                <w:szCs w:val="32"/>
              </w:rPr>
              <w:t>基准价</w:t>
            </w:r>
          </w:p>
          <w:p w14:paraId="6582598E">
            <w:pPr>
              <w:spacing w:line="560" w:lineRule="exact"/>
              <w:ind w:left="1"/>
              <w:jc w:val="center"/>
              <w:rPr>
                <w:rFonts w:hint="eastAsia" w:ascii="仿宋_GB2312" w:hAnsi="仿宋" w:eastAsia="仿宋_GB2312"/>
                <w:sz w:val="32"/>
                <w:szCs w:val="32"/>
              </w:rPr>
            </w:pPr>
            <w:r>
              <w:rPr>
                <w:rFonts w:hint="eastAsia" w:ascii="仿宋_GB2312" w:hAnsi="仿宋" w:eastAsia="仿宋_GB2312"/>
                <w:sz w:val="32"/>
                <w:szCs w:val="32"/>
              </w:rPr>
              <w:t>（元／</w:t>
            </w:r>
            <w:r>
              <w:rPr>
                <w:rFonts w:hint="eastAsia" w:ascii="仿宋" w:hAnsi="仿宋" w:eastAsia="仿宋" w:cs="微软雅黑"/>
                <w:sz w:val="32"/>
                <w:szCs w:val="32"/>
              </w:rPr>
              <w:t>㎡</w:t>
            </w:r>
            <w:r>
              <w:rPr>
                <w:rFonts w:hint="eastAsia" w:ascii="仿宋_GB2312" w:hAnsi="仿宋_GB2312" w:eastAsia="仿宋_GB2312" w:cs="仿宋_GB2312"/>
                <w:sz w:val="32"/>
                <w:szCs w:val="32"/>
              </w:rPr>
              <w:t>）</w:t>
            </w:r>
          </w:p>
        </w:tc>
        <w:tc>
          <w:tcPr>
            <w:tcW w:w="7496" w:type="dxa"/>
            <w:tcBorders>
              <w:top w:val="single" w:color="auto" w:sz="4" w:space="0"/>
              <w:left w:val="single" w:color="auto" w:sz="4" w:space="0"/>
              <w:bottom w:val="single" w:color="auto" w:sz="4" w:space="0"/>
              <w:right w:val="single" w:color="auto" w:sz="4" w:space="0"/>
            </w:tcBorders>
            <w:vAlign w:val="center"/>
          </w:tcPr>
          <w:p w14:paraId="54B28ACE">
            <w:pPr>
              <w:spacing w:line="560" w:lineRule="exact"/>
              <w:ind w:firstLine="2880" w:firstLineChars="900"/>
              <w:rPr>
                <w:rFonts w:hint="eastAsia" w:ascii="仿宋_GB2312" w:hAnsi="仿宋" w:eastAsia="仿宋_GB2312"/>
                <w:sz w:val="32"/>
                <w:szCs w:val="32"/>
              </w:rPr>
            </w:pPr>
            <w:r>
              <w:rPr>
                <w:rFonts w:hint="eastAsia" w:ascii="仿宋_GB2312" w:hAnsi="仿宋" w:eastAsia="仿宋_GB2312"/>
                <w:sz w:val="32"/>
                <w:szCs w:val="32"/>
              </w:rPr>
              <w:t>层次价</w:t>
            </w:r>
          </w:p>
        </w:tc>
      </w:tr>
      <w:tr w14:paraId="1A26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3E8583B7">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博雅园</w:t>
            </w:r>
          </w:p>
        </w:tc>
        <w:tc>
          <w:tcPr>
            <w:tcW w:w="1985" w:type="dxa"/>
            <w:tcBorders>
              <w:top w:val="single" w:color="auto" w:sz="4" w:space="0"/>
              <w:left w:val="single" w:color="auto" w:sz="4" w:space="0"/>
              <w:bottom w:val="single" w:color="auto" w:sz="4" w:space="0"/>
              <w:right w:val="single" w:color="auto" w:sz="4" w:space="0"/>
            </w:tcBorders>
            <w:vAlign w:val="center"/>
          </w:tcPr>
          <w:p w14:paraId="231AEAE2">
            <w:pPr>
              <w:spacing w:line="560" w:lineRule="exact"/>
              <w:ind w:left="1"/>
              <w:jc w:val="center"/>
              <w:rPr>
                <w:rFonts w:hint="eastAsia" w:ascii="仿宋_GB2312" w:hAnsi="仿宋" w:eastAsia="仿宋_GB2312"/>
                <w:sz w:val="32"/>
                <w:szCs w:val="32"/>
              </w:rPr>
            </w:pPr>
            <w:r>
              <w:rPr>
                <w:rFonts w:hint="eastAsia" w:ascii="仿宋_GB2312" w:hAnsi="仿宋" w:eastAsia="仿宋_GB2312"/>
                <w:sz w:val="32"/>
                <w:szCs w:val="32"/>
              </w:rPr>
              <w:t>期房、毛坯</w:t>
            </w:r>
          </w:p>
        </w:tc>
        <w:tc>
          <w:tcPr>
            <w:tcW w:w="2126" w:type="dxa"/>
            <w:tcBorders>
              <w:top w:val="single" w:color="auto" w:sz="4" w:space="0"/>
              <w:left w:val="single" w:color="auto" w:sz="4" w:space="0"/>
              <w:bottom w:val="single" w:color="auto" w:sz="4" w:space="0"/>
              <w:right w:val="single" w:color="auto" w:sz="4" w:space="0"/>
            </w:tcBorders>
            <w:vAlign w:val="center"/>
          </w:tcPr>
          <w:p w14:paraId="5AB1AD0D">
            <w:pPr>
              <w:spacing w:line="560" w:lineRule="exact"/>
              <w:jc w:val="center"/>
              <w:rPr>
                <w:rFonts w:hint="eastAsia" w:ascii="仿宋_GB2312" w:hAnsi="仿宋" w:eastAsia="仿宋_GB2312"/>
                <w:sz w:val="32"/>
                <w:szCs w:val="32"/>
              </w:rPr>
            </w:pPr>
            <w:r>
              <w:rPr>
                <w:rFonts w:hint="eastAsia" w:eastAsia="仿宋_GB2312"/>
                <w:color w:val="000000"/>
                <w:sz w:val="32"/>
                <w:szCs w:val="32"/>
              </w:rPr>
              <w:t>11600</w:t>
            </w:r>
          </w:p>
        </w:tc>
        <w:tc>
          <w:tcPr>
            <w:tcW w:w="7496" w:type="dxa"/>
            <w:tcBorders>
              <w:top w:val="single" w:color="auto" w:sz="4" w:space="0"/>
              <w:left w:val="single" w:color="auto" w:sz="4" w:space="0"/>
              <w:right w:val="single" w:color="auto" w:sz="4" w:space="0"/>
            </w:tcBorders>
            <w:vAlign w:val="center"/>
          </w:tcPr>
          <w:p w14:paraId="6D48BA77">
            <w:pPr>
              <w:spacing w:line="560" w:lineRule="exact"/>
              <w:ind w:left="1" w:firstLine="636" w:firstLineChars="199"/>
              <w:rPr>
                <w:rFonts w:hint="eastAsia" w:ascii="仿宋_GB2312" w:hAnsi="仿宋" w:eastAsia="仿宋_GB2312" w:cs="宋体"/>
                <w:sz w:val="32"/>
                <w:szCs w:val="32"/>
              </w:rPr>
            </w:pPr>
            <w:r>
              <w:rPr>
                <w:rFonts w:hint="eastAsia" w:ascii="仿宋_GB2312" w:hAnsi="仿宋" w:eastAsia="仿宋_GB2312"/>
                <w:sz w:val="32"/>
                <w:szCs w:val="32"/>
              </w:rPr>
              <w:t>从实际住宅第</w:t>
            </w:r>
            <w:r>
              <w:rPr>
                <w:rFonts w:hint="eastAsia" w:eastAsia="仿宋_GB2312"/>
                <w:color w:val="000000"/>
                <w:sz w:val="32"/>
                <w:szCs w:val="32"/>
              </w:rPr>
              <w:t>1</w:t>
            </w:r>
            <w:r>
              <w:rPr>
                <w:rFonts w:hint="eastAsia" w:ascii="仿宋_GB2312" w:hAnsi="仿宋" w:eastAsia="仿宋_GB2312"/>
                <w:sz w:val="32"/>
                <w:szCs w:val="32"/>
              </w:rPr>
              <w:t>层起计算，第</w:t>
            </w:r>
            <w:r>
              <w:rPr>
                <w:rFonts w:hint="eastAsia" w:eastAsia="仿宋_GB2312"/>
                <w:color w:val="000000"/>
                <w:sz w:val="32"/>
                <w:szCs w:val="32"/>
              </w:rPr>
              <w:t>1</w:t>
            </w:r>
            <w:r>
              <w:rPr>
                <w:rFonts w:hint="eastAsia" w:ascii="仿宋_GB2312" w:hAnsi="仿宋" w:eastAsia="仿宋_GB2312"/>
                <w:sz w:val="32"/>
                <w:szCs w:val="32"/>
              </w:rPr>
              <w:t>层为</w:t>
            </w:r>
            <w:r>
              <w:rPr>
                <w:rFonts w:hint="eastAsia" w:eastAsia="仿宋_GB2312"/>
                <w:color w:val="000000"/>
                <w:sz w:val="32"/>
                <w:szCs w:val="32"/>
              </w:rPr>
              <w:t>0</w:t>
            </w:r>
            <w:r>
              <w:rPr>
                <w:rFonts w:hint="eastAsia" w:ascii="仿宋_GB2312" w:hAnsi="仿宋" w:eastAsia="仿宋_GB2312"/>
                <w:sz w:val="32"/>
                <w:szCs w:val="32"/>
              </w:rPr>
              <w:t>，从第二层起每层递增</w:t>
            </w:r>
            <w:r>
              <w:rPr>
                <w:rFonts w:hint="eastAsia" w:eastAsia="仿宋_GB2312"/>
                <w:color w:val="000000"/>
                <w:sz w:val="32"/>
                <w:szCs w:val="32"/>
              </w:rPr>
              <w:t>50</w:t>
            </w:r>
            <w:r>
              <w:rPr>
                <w:rFonts w:hint="eastAsia" w:ascii="仿宋_GB2312" w:hAnsi="仿宋" w:eastAsia="仿宋_GB2312"/>
                <w:sz w:val="32"/>
                <w:szCs w:val="32"/>
              </w:rPr>
              <w:t>元／</w:t>
            </w:r>
            <w:r>
              <w:rPr>
                <w:rFonts w:hint="eastAsia" w:ascii="仿宋" w:hAnsi="仿宋" w:eastAsia="仿宋" w:cs="微软雅黑"/>
                <w:sz w:val="32"/>
                <w:szCs w:val="32"/>
              </w:rPr>
              <w:t>㎡</w:t>
            </w:r>
            <w:r>
              <w:rPr>
                <w:rFonts w:hint="eastAsia" w:ascii="仿宋_GB2312" w:hAnsi="仿宋_GB2312" w:eastAsia="仿宋_GB2312" w:cs="仿宋_GB2312"/>
                <w:sz w:val="32"/>
                <w:szCs w:val="32"/>
              </w:rPr>
              <w:t>，</w:t>
            </w:r>
            <w:r>
              <w:rPr>
                <w:rFonts w:hint="eastAsia" w:eastAsia="仿宋_GB2312"/>
                <w:color w:val="000000"/>
                <w:sz w:val="32"/>
                <w:szCs w:val="32"/>
              </w:rPr>
              <w:t>19</w:t>
            </w:r>
            <w:r>
              <w:rPr>
                <w:rFonts w:hint="eastAsia" w:ascii="仿宋_GB2312" w:hAnsi="仿宋" w:eastAsia="仿宋_GB2312"/>
                <w:sz w:val="32"/>
                <w:szCs w:val="32"/>
              </w:rPr>
              <w:t>层以上按第</w:t>
            </w:r>
            <w:r>
              <w:rPr>
                <w:rFonts w:hint="eastAsia" w:eastAsia="仿宋_GB2312"/>
                <w:color w:val="000000"/>
                <w:sz w:val="32"/>
                <w:szCs w:val="32"/>
              </w:rPr>
              <w:t>19</w:t>
            </w:r>
            <w:r>
              <w:rPr>
                <w:rFonts w:hint="eastAsia" w:ascii="仿宋_GB2312" w:hAnsi="仿宋" w:eastAsia="仿宋_GB2312"/>
                <w:sz w:val="32"/>
                <w:szCs w:val="32"/>
              </w:rPr>
              <w:t>层的层次价计算。</w:t>
            </w:r>
          </w:p>
        </w:tc>
      </w:tr>
    </w:tbl>
    <w:p w14:paraId="045188A5">
      <w:pPr>
        <w:spacing w:line="560" w:lineRule="exact"/>
        <w:ind w:firstLine="645"/>
        <w:rPr>
          <w:rFonts w:hint="eastAsia" w:ascii="仿宋_GB2312" w:hAnsi="黑体" w:eastAsia="仿宋_GB2312"/>
          <w:sz w:val="32"/>
          <w:szCs w:val="32"/>
        </w:rPr>
      </w:pPr>
      <w:r>
        <w:rPr>
          <w:rFonts w:hint="eastAsia" w:ascii="仿宋_GB2312" w:hAnsi="黑体" w:eastAsia="仿宋_GB2312"/>
          <w:sz w:val="32"/>
          <w:szCs w:val="32"/>
        </w:rPr>
        <w:t>说明：（</w:t>
      </w:r>
      <w:r>
        <w:rPr>
          <w:rFonts w:hint="eastAsia" w:eastAsia="仿宋_GB2312"/>
          <w:color w:val="000000"/>
          <w:sz w:val="32"/>
          <w:szCs w:val="32"/>
        </w:rPr>
        <w:t>1</w:t>
      </w:r>
      <w:r>
        <w:rPr>
          <w:rFonts w:hint="eastAsia" w:ascii="仿宋_GB2312" w:hAnsi="黑体" w:eastAsia="仿宋_GB2312"/>
          <w:sz w:val="32"/>
          <w:szCs w:val="32"/>
        </w:rPr>
        <w:t>）经规划批建的地下车位价格为</w:t>
      </w:r>
      <w:r>
        <w:rPr>
          <w:rFonts w:hint="eastAsia" w:eastAsia="仿宋_GB2312"/>
          <w:color w:val="000000"/>
          <w:sz w:val="32"/>
          <w:szCs w:val="32"/>
        </w:rPr>
        <w:t>12</w:t>
      </w:r>
      <w:r>
        <w:rPr>
          <w:rFonts w:hint="eastAsia" w:ascii="仿宋_GB2312" w:hAnsi="黑体" w:eastAsia="仿宋_GB2312"/>
          <w:sz w:val="32"/>
          <w:szCs w:val="32"/>
        </w:rPr>
        <w:t xml:space="preserve">万元／个。 </w:t>
      </w:r>
    </w:p>
    <w:p w14:paraId="5D330623">
      <w:pPr>
        <w:spacing w:line="560" w:lineRule="exact"/>
        <w:ind w:firstLine="645"/>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eastAsia="仿宋_GB2312"/>
          <w:color w:val="000000"/>
          <w:sz w:val="32"/>
          <w:szCs w:val="32"/>
        </w:rPr>
        <w:t>2</w:t>
      </w:r>
      <w:r>
        <w:rPr>
          <w:rFonts w:hint="eastAsia" w:ascii="仿宋_GB2312" w:hAnsi="黑体" w:eastAsia="仿宋_GB2312"/>
          <w:sz w:val="32"/>
          <w:szCs w:val="32"/>
        </w:rPr>
        <w:t>）安置户须按照国务院《物业管理条例》《江苏省物业管理条例》及相关法律规定，缴纳小区物业管理服务费。</w:t>
      </w:r>
    </w:p>
    <w:p w14:paraId="5AE71C02">
      <w:pPr>
        <w:spacing w:line="560" w:lineRule="exact"/>
        <w:ind w:firstLine="645"/>
        <w:rPr>
          <w:rFonts w:hint="eastAsia" w:ascii="仿宋_GB2312" w:hAnsi="黑体" w:eastAsia="仿宋_GB2312"/>
          <w:sz w:val="32"/>
          <w:szCs w:val="32"/>
        </w:rPr>
      </w:pPr>
      <w:r>
        <w:rPr>
          <w:rFonts w:hint="eastAsia" w:eastAsia="仿宋_GB2312"/>
          <w:color w:val="000000"/>
          <w:sz w:val="32"/>
          <w:szCs w:val="32"/>
        </w:rPr>
        <w:t>2</w:t>
      </w:r>
      <w:r>
        <w:rPr>
          <w:rFonts w:eastAsia="仿宋_GB2312"/>
          <w:color w:val="000000"/>
          <w:sz w:val="32"/>
          <w:szCs w:val="32"/>
        </w:rPr>
        <w:t>．</w:t>
      </w:r>
      <w:r>
        <w:rPr>
          <w:rFonts w:hint="eastAsia" w:ascii="仿宋_GB2312" w:hAnsi="黑体" w:eastAsia="仿宋_GB2312"/>
          <w:sz w:val="32"/>
          <w:szCs w:val="32"/>
        </w:rPr>
        <w:t>房票购房安置</w:t>
      </w:r>
    </w:p>
    <w:p w14:paraId="6917A3C6">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房票记载的被征收人可在本项目金石博雅园、金镶玉、奥体首府、书香园、海德花园二期、春和雅苑等楼盘提供的入库房源中自主凭票购房，享受房票购房优惠价。房票购房优惠价由区域更新指挥部在入库房源一房一价表中公布（入库房源与市场同步销售）。</w:t>
      </w:r>
    </w:p>
    <w:p w14:paraId="70D57945">
      <w:pPr>
        <w:spacing w:line="560" w:lineRule="exact"/>
        <w:ind w:firstLine="640" w:firstLineChars="200"/>
        <w:rPr>
          <w:rFonts w:hint="eastAsia" w:ascii="黑体" w:hAnsi="黑体" w:eastAsia="黑体" w:cs="宋体"/>
          <w:bCs/>
          <w:sz w:val="32"/>
          <w:szCs w:val="32"/>
        </w:rPr>
      </w:pPr>
      <w:bookmarkStart w:id="7" w:name="_Hlk184240520"/>
      <w:r>
        <w:rPr>
          <w:rFonts w:hint="eastAsia" w:ascii="黑体" w:hAnsi="黑体" w:eastAsia="黑体" w:cs="宋体"/>
          <w:bCs/>
          <w:sz w:val="32"/>
          <w:szCs w:val="32"/>
        </w:rPr>
        <w:t>七、非住宅房屋补偿安置办法</w:t>
      </w:r>
    </w:p>
    <w:bookmarkEnd w:id="7"/>
    <w:p w14:paraId="06097FE7">
      <w:pPr>
        <w:spacing w:line="560" w:lineRule="exact"/>
        <w:ind w:left="1" w:firstLine="639" w:firstLineChars="199"/>
        <w:rPr>
          <w:rFonts w:hint="eastAsia" w:ascii="仿宋_GB2312" w:hAnsi="仿宋" w:eastAsia="仿宋_GB2312"/>
          <w:b/>
          <w:bCs/>
          <w:sz w:val="32"/>
          <w:szCs w:val="32"/>
        </w:rPr>
      </w:pPr>
      <w:r>
        <w:rPr>
          <w:rFonts w:hint="eastAsia" w:ascii="仿宋_GB2312" w:hAnsi="仿宋" w:eastAsia="仿宋_GB2312"/>
          <w:b/>
          <w:bCs/>
          <w:sz w:val="32"/>
          <w:szCs w:val="32"/>
        </w:rPr>
        <w:t>被征收房屋补偿款＝被征收房屋价值+装饰装修及附属物补偿费+搬迁费+停产停业损失补偿费。</w:t>
      </w:r>
    </w:p>
    <w:p w14:paraId="489A3E7B">
      <w:pPr>
        <w:spacing w:line="560" w:lineRule="exact"/>
        <w:ind w:left="1" w:firstLine="636" w:firstLineChars="199"/>
        <w:rPr>
          <w:rFonts w:hint="eastAsia" w:ascii="仿宋_GB2312" w:hAnsi="仿宋" w:eastAsia="仿宋_GB2312"/>
          <w:sz w:val="32"/>
          <w:szCs w:val="32"/>
        </w:rPr>
      </w:pPr>
      <w:r>
        <w:rPr>
          <w:rFonts w:hint="eastAsia" w:ascii="仿宋_GB2312" w:hAnsi="仿宋" w:eastAsia="仿宋_GB2312"/>
          <w:sz w:val="32"/>
          <w:szCs w:val="32"/>
        </w:rPr>
        <w:t>征收营业、办公、生产、仓储用房，被征收人可选择货币补偿，可选择房屋产权调换，也可选择房票购房安置。</w:t>
      </w:r>
    </w:p>
    <w:p w14:paraId="293FF245">
      <w:pPr>
        <w:spacing w:line="560" w:lineRule="exact"/>
        <w:ind w:left="1" w:firstLine="639" w:firstLineChars="199"/>
        <w:rPr>
          <w:rFonts w:hint="eastAsia" w:ascii="楷体_GB2312" w:hAnsi="仿宋" w:eastAsia="楷体_GB2312"/>
          <w:b/>
          <w:bCs/>
          <w:sz w:val="32"/>
          <w:szCs w:val="32"/>
        </w:rPr>
      </w:pPr>
      <w:r>
        <w:rPr>
          <w:rFonts w:hint="eastAsia" w:ascii="楷体_GB2312" w:hAnsi="仿宋" w:eastAsia="楷体_GB2312"/>
          <w:b/>
          <w:bCs/>
          <w:sz w:val="32"/>
          <w:szCs w:val="32"/>
        </w:rPr>
        <w:t>（一）房屋价值补偿</w:t>
      </w:r>
    </w:p>
    <w:p w14:paraId="482F7451">
      <w:pPr>
        <w:spacing w:line="560" w:lineRule="exact"/>
        <w:ind w:left="1" w:firstLine="636" w:firstLineChars="199"/>
        <w:rPr>
          <w:rFonts w:hint="eastAsia" w:ascii="仿宋_GB2312" w:hAnsi="仿宋" w:eastAsia="仿宋_GB2312"/>
          <w:sz w:val="32"/>
          <w:szCs w:val="32"/>
        </w:rPr>
      </w:pPr>
      <w:r>
        <w:rPr>
          <w:rFonts w:hint="eastAsia" w:eastAsia="仿宋_GB2312"/>
          <w:color w:val="000000"/>
          <w:sz w:val="32"/>
          <w:szCs w:val="32"/>
        </w:rPr>
        <w:t>1.</w:t>
      </w:r>
      <w:r>
        <w:rPr>
          <w:rFonts w:hint="eastAsia" w:ascii="仿宋_GB2312" w:hAnsi="仿宋" w:eastAsia="仿宋_GB2312"/>
          <w:sz w:val="32"/>
          <w:szCs w:val="32"/>
        </w:rPr>
        <w:t>营业用房价值由评估机构评估确定。</w:t>
      </w:r>
    </w:p>
    <w:p w14:paraId="153DFE70">
      <w:pPr>
        <w:spacing w:line="560" w:lineRule="exact"/>
        <w:ind w:left="1" w:firstLine="636" w:firstLineChars="199"/>
        <w:rPr>
          <w:rFonts w:hint="eastAsia" w:ascii="仿宋_GB2312" w:hAnsi="仿宋" w:eastAsia="仿宋_GB2312"/>
          <w:sz w:val="32"/>
          <w:szCs w:val="32"/>
        </w:rPr>
      </w:pPr>
      <w:r>
        <w:rPr>
          <w:rFonts w:hint="eastAsia" w:eastAsia="仿宋_GB2312"/>
          <w:color w:val="000000"/>
          <w:sz w:val="32"/>
          <w:szCs w:val="32"/>
        </w:rPr>
        <w:t>2.</w:t>
      </w:r>
      <w:r>
        <w:rPr>
          <w:rFonts w:hint="eastAsia" w:ascii="仿宋_GB2312" w:hAnsi="仿宋" w:eastAsia="仿宋_GB2312"/>
          <w:sz w:val="32"/>
          <w:szCs w:val="32"/>
        </w:rPr>
        <w:t>办公用房补偿基准价为</w:t>
      </w:r>
      <w:r>
        <w:rPr>
          <w:rFonts w:hint="eastAsia" w:eastAsia="仿宋_GB2312"/>
          <w:sz w:val="32"/>
          <w:szCs w:val="32"/>
        </w:rPr>
        <w:t>6000</w:t>
      </w:r>
      <w:r>
        <w:rPr>
          <w:rFonts w:hint="eastAsia" w:ascii="仿宋_GB2312" w:hAnsi="仿宋" w:eastAsia="仿宋_GB2312"/>
          <w:sz w:val="32"/>
          <w:szCs w:val="32"/>
        </w:rPr>
        <w:t>元／</w:t>
      </w:r>
      <w:r>
        <w:rPr>
          <w:rFonts w:hint="eastAsia" w:ascii="仿宋_GB2312" w:hAnsi="仿宋" w:eastAsia="仿宋" w:cs="宋体"/>
          <w:sz w:val="32"/>
          <w:szCs w:val="32"/>
        </w:rPr>
        <w:t>㎡</w:t>
      </w:r>
      <w:r>
        <w:rPr>
          <w:rFonts w:hint="eastAsia" w:ascii="仿宋_GB2312" w:hAnsi="楷体_GB2312" w:eastAsia="仿宋_GB2312" w:cs="楷体_GB2312"/>
          <w:sz w:val="32"/>
          <w:szCs w:val="32"/>
        </w:rPr>
        <w:t>（框架二等、十成新）。</w:t>
      </w:r>
    </w:p>
    <w:p w14:paraId="0656B91A">
      <w:pPr>
        <w:spacing w:line="560" w:lineRule="exact"/>
        <w:ind w:left="1" w:firstLine="636" w:firstLineChars="199"/>
        <w:rPr>
          <w:rFonts w:hint="eastAsia" w:ascii="仿宋_GB2312" w:hAnsi="仿宋" w:eastAsia="仿宋_GB2312"/>
          <w:sz w:val="32"/>
          <w:szCs w:val="32"/>
        </w:rPr>
      </w:pPr>
      <w:r>
        <w:rPr>
          <w:rFonts w:hint="eastAsia" w:eastAsia="仿宋_GB2312"/>
          <w:color w:val="000000"/>
          <w:sz w:val="32"/>
          <w:szCs w:val="32"/>
        </w:rPr>
        <w:t>3.</w:t>
      </w:r>
      <w:r>
        <w:rPr>
          <w:rFonts w:hint="eastAsia" w:ascii="仿宋_GB2312" w:hAnsi="仿宋" w:eastAsia="仿宋_GB2312"/>
          <w:sz w:val="32"/>
          <w:szCs w:val="32"/>
        </w:rPr>
        <w:t>生产仓储用房被征收房屋价值＝土地重新取得价格+建筑物重置价格-建筑物折旧。</w:t>
      </w:r>
    </w:p>
    <w:p w14:paraId="5D5FDFED">
      <w:pPr>
        <w:spacing w:line="560" w:lineRule="exact"/>
        <w:ind w:left="1" w:firstLine="639" w:firstLineChars="199"/>
        <w:rPr>
          <w:rFonts w:hint="eastAsia" w:ascii="楷体_GB2312" w:hAnsi="仿宋" w:eastAsia="楷体_GB2312"/>
          <w:b/>
          <w:bCs/>
          <w:sz w:val="32"/>
          <w:szCs w:val="32"/>
        </w:rPr>
      </w:pPr>
      <w:r>
        <w:rPr>
          <w:rFonts w:hint="eastAsia" w:ascii="楷体_GB2312" w:hAnsi="仿宋" w:eastAsia="楷体_GB2312"/>
          <w:b/>
          <w:bCs/>
          <w:sz w:val="32"/>
          <w:szCs w:val="32"/>
        </w:rPr>
        <w:t>（二）搬迁补偿</w:t>
      </w:r>
    </w:p>
    <w:p w14:paraId="42EBC9B6">
      <w:pPr>
        <w:spacing w:line="560" w:lineRule="exact"/>
        <w:ind w:left="1" w:firstLine="636" w:firstLineChars="199"/>
        <w:rPr>
          <w:rFonts w:hint="eastAsia" w:ascii="仿宋_GB2312" w:hAnsi="仿宋" w:eastAsia="仿宋_GB2312"/>
          <w:sz w:val="32"/>
          <w:szCs w:val="32"/>
        </w:rPr>
      </w:pPr>
      <w:r>
        <w:rPr>
          <w:rFonts w:hint="eastAsia" w:ascii="仿宋_GB2312" w:hAnsi="仿宋" w:eastAsia="仿宋_GB2312"/>
          <w:sz w:val="32"/>
          <w:szCs w:val="32"/>
        </w:rPr>
        <w:t>营业用房按合法建筑面积给予</w:t>
      </w:r>
      <w:r>
        <w:rPr>
          <w:rFonts w:hint="eastAsia" w:eastAsia="仿宋_GB2312"/>
          <w:sz w:val="32"/>
          <w:szCs w:val="32"/>
        </w:rPr>
        <w:t>50</w:t>
      </w:r>
      <w:r>
        <w:rPr>
          <w:rFonts w:hint="eastAsia" w:ascii="仿宋_GB2312" w:hAnsi="仿宋" w:eastAsia="仿宋_GB2312"/>
          <w:sz w:val="32"/>
          <w:szCs w:val="32"/>
        </w:rPr>
        <w:t>元／</w:t>
      </w:r>
      <w:r>
        <w:rPr>
          <w:rFonts w:hint="eastAsia" w:ascii="仿宋_GB2312" w:hAnsi="仿宋" w:eastAsia="仿宋" w:cs="宋体"/>
          <w:sz w:val="32"/>
          <w:szCs w:val="32"/>
        </w:rPr>
        <w:t>㎡</w:t>
      </w:r>
      <w:r>
        <w:rPr>
          <w:rFonts w:hint="eastAsia" w:ascii="仿宋_GB2312" w:hAnsi="仿宋" w:eastAsia="仿宋_GB2312"/>
          <w:sz w:val="32"/>
          <w:szCs w:val="32"/>
        </w:rPr>
        <w:t>搬迁补偿，办公用房按合法建筑面积给予</w:t>
      </w:r>
      <w:r>
        <w:rPr>
          <w:rFonts w:hint="eastAsia" w:eastAsia="仿宋_GB2312"/>
          <w:sz w:val="32"/>
          <w:szCs w:val="32"/>
        </w:rPr>
        <w:t>30</w:t>
      </w:r>
      <w:r>
        <w:rPr>
          <w:rFonts w:hint="eastAsia" w:ascii="仿宋_GB2312" w:hAnsi="仿宋" w:eastAsia="仿宋_GB2312"/>
          <w:sz w:val="32"/>
          <w:szCs w:val="32"/>
        </w:rPr>
        <w:t>元／</w:t>
      </w:r>
      <w:r>
        <w:rPr>
          <w:rFonts w:hint="eastAsia" w:ascii="仿宋_GB2312" w:hAnsi="仿宋" w:eastAsia="仿宋" w:cs="宋体"/>
          <w:sz w:val="32"/>
          <w:szCs w:val="32"/>
        </w:rPr>
        <w:t>㎡搬</w:t>
      </w:r>
      <w:r>
        <w:rPr>
          <w:rFonts w:hint="eastAsia" w:ascii="仿宋_GB2312" w:hAnsi="楷体_GB2312" w:eastAsia="仿宋_GB2312" w:cs="楷体_GB2312"/>
          <w:sz w:val="32"/>
          <w:szCs w:val="32"/>
        </w:rPr>
        <w:t>迁补偿，生产仓储用房按合法建筑面积给予</w:t>
      </w:r>
      <w:r>
        <w:rPr>
          <w:rFonts w:hint="eastAsia" w:eastAsia="仿宋_GB2312"/>
          <w:sz w:val="32"/>
          <w:szCs w:val="32"/>
        </w:rPr>
        <w:t>40</w:t>
      </w:r>
      <w:r>
        <w:rPr>
          <w:rFonts w:hint="eastAsia" w:ascii="仿宋_GB2312" w:hAnsi="仿宋" w:eastAsia="仿宋_GB2312"/>
          <w:sz w:val="32"/>
          <w:szCs w:val="32"/>
        </w:rPr>
        <w:t>元／</w:t>
      </w:r>
      <w:r>
        <w:rPr>
          <w:rFonts w:hint="eastAsia" w:ascii="仿宋_GB2312" w:hAnsi="仿宋" w:eastAsia="仿宋" w:cs="宋体"/>
          <w:sz w:val="32"/>
          <w:szCs w:val="32"/>
        </w:rPr>
        <w:t>㎡</w:t>
      </w:r>
      <w:r>
        <w:rPr>
          <w:rFonts w:hint="eastAsia" w:ascii="仿宋_GB2312" w:hAnsi="仿宋" w:eastAsia="仿宋_GB2312"/>
          <w:sz w:val="32"/>
          <w:szCs w:val="32"/>
        </w:rPr>
        <w:t>搬迁补偿。</w:t>
      </w:r>
    </w:p>
    <w:p w14:paraId="23B47427">
      <w:pPr>
        <w:spacing w:line="560" w:lineRule="exact"/>
        <w:ind w:left="1" w:firstLine="639" w:firstLineChars="199"/>
        <w:rPr>
          <w:rFonts w:hint="eastAsia" w:ascii="楷体_GB2312" w:hAnsi="仿宋" w:eastAsia="楷体_GB2312"/>
          <w:b/>
          <w:bCs/>
          <w:sz w:val="32"/>
          <w:szCs w:val="32"/>
        </w:rPr>
      </w:pPr>
      <w:r>
        <w:rPr>
          <w:rFonts w:hint="eastAsia" w:ascii="楷体_GB2312" w:hAnsi="仿宋" w:eastAsia="楷体_GB2312"/>
          <w:b/>
          <w:bCs/>
          <w:sz w:val="32"/>
          <w:szCs w:val="32"/>
        </w:rPr>
        <w:t>（三）停产停业损失补偿</w:t>
      </w:r>
    </w:p>
    <w:p w14:paraId="017ACBBC">
      <w:pPr>
        <w:spacing w:line="560" w:lineRule="exact"/>
        <w:ind w:left="1" w:firstLine="636" w:firstLineChars="199"/>
        <w:rPr>
          <w:rFonts w:hint="eastAsia" w:ascii="仿宋_GB2312" w:hAnsi="仿宋" w:eastAsia="仿宋_GB2312"/>
          <w:sz w:val="32"/>
          <w:szCs w:val="32"/>
        </w:rPr>
      </w:pPr>
      <w:r>
        <w:rPr>
          <w:rFonts w:hint="eastAsia" w:eastAsia="仿宋_GB2312"/>
          <w:color w:val="000000"/>
          <w:sz w:val="32"/>
          <w:szCs w:val="32"/>
        </w:rPr>
        <w:t>1.</w:t>
      </w:r>
      <w:r>
        <w:rPr>
          <w:rFonts w:hint="eastAsia" w:ascii="仿宋_GB2312" w:hAnsi="仿宋" w:eastAsia="仿宋_GB2312"/>
          <w:sz w:val="32"/>
          <w:szCs w:val="32"/>
        </w:rPr>
        <w:t>征收营业房屋，致使经营活动中止，对被征收人除按房屋征收前两年纳税情况给予停业损失补偿外，另按被征收房屋评估值的</w:t>
      </w:r>
      <w:r>
        <w:rPr>
          <w:rFonts w:eastAsia="仿宋_GB2312"/>
          <w:sz w:val="32"/>
          <w:szCs w:val="32"/>
        </w:rPr>
        <w:t>5%</w:t>
      </w:r>
      <w:r>
        <w:rPr>
          <w:rFonts w:hint="eastAsia" w:ascii="仿宋_GB2312" w:hAnsi="仿宋" w:eastAsia="仿宋_GB2312"/>
          <w:sz w:val="32"/>
          <w:szCs w:val="32"/>
        </w:rPr>
        <w:t xml:space="preserve">给予一次性停业损失补偿。 </w:t>
      </w:r>
    </w:p>
    <w:p w14:paraId="5EE6AA76">
      <w:pPr>
        <w:spacing w:line="560" w:lineRule="exact"/>
        <w:ind w:left="1" w:firstLine="636" w:firstLineChars="199"/>
        <w:jc w:val="center"/>
        <w:rPr>
          <w:rFonts w:hint="eastAsia" w:ascii="仿宋_GB2312" w:hAnsi="仿宋_GB2312" w:eastAsia="仿宋_GB2312" w:cs="仿宋_GB2312"/>
          <w:sz w:val="32"/>
          <w:szCs w:val="32"/>
        </w:rPr>
      </w:pPr>
      <w:r>
        <w:rPr>
          <w:rFonts w:hint="eastAsia" w:ascii="仿宋_GB2312" w:hAnsi="仿宋" w:eastAsia="仿宋_GB2312"/>
          <w:sz w:val="32"/>
          <w:szCs w:val="32"/>
        </w:rPr>
        <w:t>商业经营性用房依据纳税情况停业损失补偿标准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0"/>
        <w:gridCol w:w="2056"/>
        <w:gridCol w:w="2057"/>
        <w:gridCol w:w="2056"/>
        <w:gridCol w:w="2057"/>
        <w:gridCol w:w="2057"/>
      </w:tblGrid>
      <w:tr w14:paraId="6985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40" w:type="dxa"/>
            <w:vAlign w:val="center"/>
          </w:tcPr>
          <w:p w14:paraId="52264F6D">
            <w:pPr>
              <w:spacing w:line="500" w:lineRule="exact"/>
              <w:ind w:right="-108"/>
              <w:jc w:val="center"/>
              <w:rPr>
                <w:rFonts w:hint="eastAsia" w:ascii="仿宋_GB2312" w:eastAsia="仿宋_GB2312"/>
                <w:bCs/>
                <w:sz w:val="32"/>
                <w:szCs w:val="32"/>
                <w:lang w:eastAsia="zh-CN"/>
              </w:rPr>
            </w:pPr>
            <w:r>
              <w:rPr>
                <w:rFonts w:hint="eastAsia" w:ascii="仿宋_GB2312" w:eastAsia="仿宋_GB2312"/>
                <w:bCs/>
                <w:sz w:val="32"/>
                <w:szCs w:val="32"/>
              </w:rPr>
              <w:t>年纳税额</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元</w:t>
            </w:r>
            <w:r>
              <w:rPr>
                <w:rFonts w:hint="eastAsia" w:ascii="仿宋_GB2312" w:eastAsia="仿宋_GB2312"/>
                <w:bCs/>
                <w:sz w:val="32"/>
                <w:szCs w:val="32"/>
                <w:lang w:eastAsia="zh-CN"/>
              </w:rPr>
              <w:t>）</w:t>
            </w:r>
          </w:p>
        </w:tc>
        <w:tc>
          <w:tcPr>
            <w:tcW w:w="2056" w:type="dxa"/>
            <w:vAlign w:val="center"/>
          </w:tcPr>
          <w:p w14:paraId="22C1F6BF">
            <w:pPr>
              <w:spacing w:line="500" w:lineRule="exact"/>
              <w:ind w:right="-108"/>
              <w:jc w:val="center"/>
              <w:rPr>
                <w:rFonts w:eastAsia="仿宋_GB2312"/>
                <w:sz w:val="32"/>
                <w:szCs w:val="32"/>
              </w:rPr>
            </w:pPr>
            <w:r>
              <w:rPr>
                <w:rFonts w:hint="eastAsia" w:eastAsia="仿宋_GB2312"/>
                <w:sz w:val="32"/>
                <w:szCs w:val="32"/>
              </w:rPr>
              <w:t>0-100</w:t>
            </w:r>
          </w:p>
        </w:tc>
        <w:tc>
          <w:tcPr>
            <w:tcW w:w="2057" w:type="dxa"/>
          </w:tcPr>
          <w:p w14:paraId="0623B151">
            <w:pPr>
              <w:spacing w:line="500" w:lineRule="exact"/>
              <w:ind w:right="-108"/>
              <w:jc w:val="center"/>
              <w:rPr>
                <w:rFonts w:eastAsia="仿宋_GB2312"/>
                <w:sz w:val="32"/>
                <w:szCs w:val="32"/>
              </w:rPr>
            </w:pPr>
            <w:r>
              <w:rPr>
                <w:rFonts w:hint="eastAsia" w:eastAsia="仿宋_GB2312"/>
                <w:sz w:val="32"/>
                <w:szCs w:val="32"/>
              </w:rPr>
              <w:t>101-200</w:t>
            </w:r>
          </w:p>
        </w:tc>
        <w:tc>
          <w:tcPr>
            <w:tcW w:w="2056" w:type="dxa"/>
          </w:tcPr>
          <w:p w14:paraId="22561F2F">
            <w:pPr>
              <w:spacing w:line="500" w:lineRule="exact"/>
              <w:ind w:right="-108"/>
              <w:jc w:val="center"/>
              <w:rPr>
                <w:rFonts w:eastAsia="仿宋_GB2312"/>
                <w:sz w:val="32"/>
                <w:szCs w:val="32"/>
              </w:rPr>
            </w:pPr>
            <w:r>
              <w:rPr>
                <w:rFonts w:hint="eastAsia" w:eastAsia="仿宋_GB2312"/>
                <w:sz w:val="32"/>
                <w:szCs w:val="32"/>
              </w:rPr>
              <w:t>201-500</w:t>
            </w:r>
          </w:p>
        </w:tc>
        <w:tc>
          <w:tcPr>
            <w:tcW w:w="2057" w:type="dxa"/>
            <w:vAlign w:val="center"/>
          </w:tcPr>
          <w:p w14:paraId="5CF70EBC">
            <w:pPr>
              <w:spacing w:line="500" w:lineRule="exact"/>
              <w:ind w:right="-108"/>
              <w:jc w:val="center"/>
              <w:rPr>
                <w:rFonts w:eastAsia="仿宋_GB2312"/>
                <w:sz w:val="32"/>
                <w:szCs w:val="32"/>
              </w:rPr>
            </w:pPr>
            <w:r>
              <w:rPr>
                <w:rFonts w:hint="eastAsia" w:eastAsia="仿宋_GB2312"/>
                <w:sz w:val="32"/>
                <w:szCs w:val="32"/>
              </w:rPr>
              <w:t>501-1000</w:t>
            </w:r>
          </w:p>
        </w:tc>
        <w:tc>
          <w:tcPr>
            <w:tcW w:w="2057" w:type="dxa"/>
            <w:vAlign w:val="center"/>
          </w:tcPr>
          <w:p w14:paraId="0CFD3923">
            <w:pPr>
              <w:spacing w:line="500" w:lineRule="exact"/>
              <w:ind w:right="-108"/>
              <w:jc w:val="center"/>
              <w:rPr>
                <w:rFonts w:eastAsia="仿宋_GB2312"/>
                <w:sz w:val="32"/>
                <w:szCs w:val="32"/>
              </w:rPr>
            </w:pPr>
            <w:r>
              <w:rPr>
                <w:rFonts w:hint="eastAsia" w:eastAsia="仿宋_GB2312"/>
                <w:sz w:val="32"/>
                <w:szCs w:val="32"/>
              </w:rPr>
              <w:t>1000以上</w:t>
            </w:r>
          </w:p>
        </w:tc>
      </w:tr>
      <w:tr w14:paraId="70D7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340" w:type="dxa"/>
            <w:vAlign w:val="center"/>
          </w:tcPr>
          <w:p w14:paraId="47E48F0A">
            <w:pPr>
              <w:spacing w:line="500" w:lineRule="exact"/>
              <w:ind w:right="-108"/>
              <w:jc w:val="center"/>
              <w:rPr>
                <w:rFonts w:ascii="仿宋_GB2312" w:eastAsia="仿宋_GB2312"/>
                <w:bCs/>
                <w:sz w:val="32"/>
                <w:szCs w:val="32"/>
              </w:rPr>
            </w:pPr>
            <w:r>
              <w:rPr>
                <w:rFonts w:hint="eastAsia" w:ascii="仿宋_GB2312" w:eastAsia="仿宋_GB2312"/>
                <w:bCs/>
                <w:sz w:val="32"/>
                <w:szCs w:val="32"/>
              </w:rPr>
              <w:t>补偿标准</w:t>
            </w:r>
            <w:r>
              <w:rPr>
                <w:rFonts w:hint="eastAsia" w:ascii="仿宋_GB2312" w:hAnsi="仿宋" w:eastAsia="仿宋_GB2312"/>
                <w:sz w:val="32"/>
                <w:szCs w:val="32"/>
              </w:rPr>
              <w:t>（元/</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w:t>
            </w:r>
          </w:p>
        </w:tc>
        <w:tc>
          <w:tcPr>
            <w:tcW w:w="2056" w:type="dxa"/>
            <w:vAlign w:val="center"/>
          </w:tcPr>
          <w:p w14:paraId="26505EC2">
            <w:pPr>
              <w:spacing w:line="500" w:lineRule="exact"/>
              <w:ind w:right="-108"/>
              <w:jc w:val="center"/>
              <w:rPr>
                <w:rFonts w:eastAsia="仿宋_GB2312"/>
                <w:sz w:val="32"/>
                <w:szCs w:val="32"/>
              </w:rPr>
            </w:pPr>
            <w:r>
              <w:rPr>
                <w:rFonts w:hint="eastAsia" w:eastAsia="仿宋_GB2312"/>
                <w:sz w:val="32"/>
                <w:szCs w:val="32"/>
              </w:rPr>
              <w:t>100</w:t>
            </w:r>
          </w:p>
        </w:tc>
        <w:tc>
          <w:tcPr>
            <w:tcW w:w="2057" w:type="dxa"/>
          </w:tcPr>
          <w:p w14:paraId="744FF012">
            <w:pPr>
              <w:spacing w:line="500" w:lineRule="exact"/>
              <w:ind w:right="-108"/>
              <w:jc w:val="center"/>
              <w:rPr>
                <w:rFonts w:eastAsia="仿宋_GB2312"/>
                <w:sz w:val="32"/>
                <w:szCs w:val="32"/>
              </w:rPr>
            </w:pPr>
            <w:r>
              <w:rPr>
                <w:rFonts w:hint="eastAsia" w:eastAsia="仿宋_GB2312"/>
                <w:sz w:val="32"/>
                <w:szCs w:val="32"/>
              </w:rPr>
              <w:t>200</w:t>
            </w:r>
          </w:p>
        </w:tc>
        <w:tc>
          <w:tcPr>
            <w:tcW w:w="2056" w:type="dxa"/>
          </w:tcPr>
          <w:p w14:paraId="39B9DA33">
            <w:pPr>
              <w:spacing w:line="500" w:lineRule="exact"/>
              <w:ind w:right="-108"/>
              <w:jc w:val="center"/>
              <w:rPr>
                <w:rFonts w:eastAsia="仿宋_GB2312"/>
                <w:sz w:val="32"/>
                <w:szCs w:val="32"/>
              </w:rPr>
            </w:pPr>
            <w:r>
              <w:rPr>
                <w:rFonts w:hint="eastAsia" w:eastAsia="仿宋_GB2312"/>
                <w:sz w:val="32"/>
                <w:szCs w:val="32"/>
              </w:rPr>
              <w:t>300</w:t>
            </w:r>
          </w:p>
        </w:tc>
        <w:tc>
          <w:tcPr>
            <w:tcW w:w="2057" w:type="dxa"/>
            <w:vAlign w:val="center"/>
          </w:tcPr>
          <w:p w14:paraId="29F4B384">
            <w:pPr>
              <w:spacing w:line="500" w:lineRule="exact"/>
              <w:ind w:right="-108"/>
              <w:jc w:val="center"/>
              <w:rPr>
                <w:rFonts w:eastAsia="仿宋_GB2312"/>
                <w:sz w:val="32"/>
                <w:szCs w:val="32"/>
              </w:rPr>
            </w:pPr>
            <w:r>
              <w:rPr>
                <w:rFonts w:hint="eastAsia" w:eastAsia="仿宋_GB2312"/>
                <w:sz w:val="32"/>
                <w:szCs w:val="32"/>
              </w:rPr>
              <w:t>400</w:t>
            </w:r>
          </w:p>
        </w:tc>
        <w:tc>
          <w:tcPr>
            <w:tcW w:w="2057" w:type="dxa"/>
            <w:vAlign w:val="center"/>
          </w:tcPr>
          <w:p w14:paraId="2B979264">
            <w:pPr>
              <w:spacing w:line="500" w:lineRule="exact"/>
              <w:ind w:right="-108"/>
              <w:jc w:val="center"/>
              <w:rPr>
                <w:rFonts w:eastAsia="仿宋_GB2312"/>
                <w:sz w:val="32"/>
                <w:szCs w:val="32"/>
              </w:rPr>
            </w:pPr>
            <w:r>
              <w:rPr>
                <w:rFonts w:hint="eastAsia" w:eastAsia="仿宋_GB2312"/>
                <w:sz w:val="32"/>
                <w:szCs w:val="32"/>
              </w:rPr>
              <w:t>600</w:t>
            </w:r>
          </w:p>
        </w:tc>
      </w:tr>
    </w:tbl>
    <w:p w14:paraId="21BD45F4">
      <w:pPr>
        <w:spacing w:line="560" w:lineRule="exact"/>
        <w:ind w:left="1" w:firstLine="636" w:firstLineChars="199"/>
        <w:rPr>
          <w:rFonts w:hint="eastAsia" w:ascii="仿宋_GB2312" w:hAnsi="仿宋" w:eastAsia="仿宋_GB2312"/>
          <w:sz w:val="32"/>
          <w:szCs w:val="32"/>
        </w:rPr>
      </w:pPr>
      <w:r>
        <w:rPr>
          <w:rFonts w:hint="eastAsia" w:eastAsia="仿宋_GB2312"/>
          <w:color w:val="000000"/>
          <w:sz w:val="32"/>
          <w:szCs w:val="32"/>
        </w:rPr>
        <w:t>①</w:t>
      </w:r>
      <w:r>
        <w:rPr>
          <w:rFonts w:hint="eastAsia" w:ascii="仿宋_GB2312" w:hAnsi="仿宋" w:eastAsia="仿宋_GB2312"/>
          <w:sz w:val="32"/>
          <w:szCs w:val="32"/>
        </w:rPr>
        <w:t>年纳税额指本方案发布之日前两年营业税纳税额年平均值。</w:t>
      </w:r>
    </w:p>
    <w:p w14:paraId="75317316">
      <w:pPr>
        <w:spacing w:line="560" w:lineRule="exact"/>
        <w:ind w:left="1" w:firstLine="636" w:firstLineChars="199"/>
        <w:rPr>
          <w:rFonts w:hint="eastAsia" w:ascii="仿宋_GB2312" w:hAnsi="仿宋" w:eastAsia="仿宋_GB2312"/>
          <w:sz w:val="32"/>
          <w:szCs w:val="32"/>
        </w:rPr>
      </w:pPr>
      <w:r>
        <w:rPr>
          <w:rFonts w:hint="eastAsia" w:ascii="仿宋_GB2312" w:hAnsi="仿宋" w:eastAsia="仿宋_GB2312"/>
          <w:sz w:val="32"/>
          <w:szCs w:val="32"/>
        </w:rPr>
        <w:t>②前两年营业税纳税额年平均值以完税凭据为依据。</w:t>
      </w:r>
    </w:p>
    <w:p w14:paraId="0518FDD8">
      <w:pPr>
        <w:spacing w:line="560" w:lineRule="exact"/>
        <w:ind w:left="1" w:firstLine="636" w:firstLineChars="199"/>
        <w:rPr>
          <w:rFonts w:hint="eastAsia" w:ascii="仿宋_GB2312" w:hAnsi="仿宋" w:eastAsia="仿宋_GB2312"/>
          <w:sz w:val="32"/>
          <w:szCs w:val="32"/>
        </w:rPr>
      </w:pPr>
      <w:r>
        <w:rPr>
          <w:rFonts w:hint="eastAsia" w:ascii="仿宋_GB2312" w:hAnsi="仿宋" w:eastAsia="仿宋_GB2312"/>
          <w:sz w:val="32"/>
          <w:szCs w:val="32"/>
        </w:rPr>
        <w:t>③年纳税额</w:t>
      </w:r>
      <w:r>
        <w:rPr>
          <w:rFonts w:hint="eastAsia" w:eastAsia="仿宋_GB2312"/>
          <w:sz w:val="32"/>
          <w:szCs w:val="32"/>
        </w:rPr>
        <w:t>0</w:t>
      </w:r>
      <w:r>
        <w:rPr>
          <w:rFonts w:hint="eastAsia" w:ascii="仿宋_GB2312" w:hAnsi="仿宋" w:eastAsia="仿宋_GB2312"/>
          <w:sz w:val="32"/>
          <w:szCs w:val="32"/>
        </w:rPr>
        <w:t>是指经税务机关批准免税的单位或个体工商户。</w:t>
      </w:r>
    </w:p>
    <w:p w14:paraId="3318686E">
      <w:pPr>
        <w:spacing w:line="560" w:lineRule="exact"/>
        <w:ind w:left="1" w:firstLine="636" w:firstLineChars="199"/>
        <w:rPr>
          <w:rFonts w:hint="eastAsia" w:ascii="仿宋_GB2312" w:hAnsi="仿宋" w:eastAsia="仿宋_GB2312"/>
          <w:sz w:val="32"/>
          <w:szCs w:val="32"/>
        </w:rPr>
      </w:pPr>
      <w:r>
        <w:rPr>
          <w:rFonts w:hint="eastAsia" w:eastAsia="仿宋_GB2312"/>
          <w:color w:val="000000"/>
          <w:sz w:val="32"/>
          <w:szCs w:val="32"/>
        </w:rPr>
        <w:t>2.</w:t>
      </w:r>
      <w:r>
        <w:rPr>
          <w:rFonts w:hint="eastAsia" w:ascii="仿宋_GB2312" w:hAnsi="仿宋" w:eastAsia="仿宋_GB2312"/>
          <w:sz w:val="32"/>
          <w:szCs w:val="32"/>
        </w:rPr>
        <w:t>征收办公用房，按被征收房屋评估价值的</w:t>
      </w:r>
      <w:r>
        <w:rPr>
          <w:rFonts w:eastAsia="仿宋_GB2312"/>
          <w:sz w:val="32"/>
          <w:szCs w:val="32"/>
        </w:rPr>
        <w:t>3</w:t>
      </w:r>
      <w:r>
        <w:rPr>
          <w:rFonts w:hint="eastAsia" w:eastAsia="仿宋_GB2312"/>
          <w:sz w:val="32"/>
          <w:szCs w:val="32"/>
        </w:rPr>
        <w:t>%</w:t>
      </w:r>
      <w:r>
        <w:rPr>
          <w:rFonts w:hint="eastAsia" w:ascii="仿宋_GB2312" w:hAnsi="仿宋" w:eastAsia="仿宋_GB2312"/>
          <w:sz w:val="32"/>
          <w:szCs w:val="32"/>
        </w:rPr>
        <w:t>给予一次性停产停业损失补偿。</w:t>
      </w:r>
    </w:p>
    <w:p w14:paraId="5C7DCE14">
      <w:pPr>
        <w:spacing w:line="560" w:lineRule="exact"/>
        <w:ind w:left="1" w:firstLine="636" w:firstLineChars="199"/>
        <w:rPr>
          <w:rFonts w:hint="eastAsia" w:ascii="仿宋_GB2312" w:hAnsi="仿宋" w:eastAsia="仿宋_GB2312"/>
          <w:color w:val="FF0000"/>
          <w:sz w:val="32"/>
          <w:szCs w:val="32"/>
        </w:rPr>
      </w:pPr>
      <w:r>
        <w:rPr>
          <w:rFonts w:hint="eastAsia" w:eastAsia="仿宋_GB2312"/>
          <w:color w:val="000000"/>
          <w:sz w:val="32"/>
          <w:szCs w:val="32"/>
        </w:rPr>
        <w:t>3.</w:t>
      </w:r>
      <w:r>
        <w:rPr>
          <w:rFonts w:hint="eastAsia" w:ascii="仿宋_GB2312" w:hAnsi="仿宋" w:eastAsia="仿宋_GB2312"/>
          <w:sz w:val="32"/>
          <w:szCs w:val="32"/>
        </w:rPr>
        <w:t>征收生产型工业企业非住宅房屋，造成正常生产的被征收单位停产，根据人社局提供的被征收单位在征收区域从业的在册、在岗并缴纳社会养老保险的人员名册，按统计局公布的上年度工业企业职工人均月收入给予停产损失补偿。其中，造成部分停产的，停产损失补偿不超过</w:t>
      </w:r>
      <w:r>
        <w:rPr>
          <w:rFonts w:hint="eastAsia" w:eastAsia="仿宋_GB2312"/>
          <w:sz w:val="32"/>
          <w:szCs w:val="32"/>
        </w:rPr>
        <w:t>3</w:t>
      </w:r>
      <w:r>
        <w:rPr>
          <w:rFonts w:hint="eastAsia" w:ascii="仿宋_GB2312" w:hAnsi="仿宋" w:eastAsia="仿宋_GB2312"/>
          <w:sz w:val="32"/>
          <w:szCs w:val="32"/>
        </w:rPr>
        <w:t>个月；造成全部停产的，停产损失补偿不超过</w:t>
      </w:r>
      <w:r>
        <w:rPr>
          <w:rFonts w:hint="eastAsia" w:eastAsia="仿宋_GB2312"/>
          <w:sz w:val="32"/>
          <w:szCs w:val="32"/>
        </w:rPr>
        <w:t>6</w:t>
      </w:r>
      <w:r>
        <w:rPr>
          <w:rFonts w:hint="eastAsia" w:ascii="仿宋_GB2312" w:hAnsi="仿宋" w:eastAsia="仿宋_GB2312"/>
          <w:sz w:val="32"/>
          <w:szCs w:val="32"/>
        </w:rPr>
        <w:t>个月。对非正常生产的企业，根据人社局提供的被征收单位在征收区域从业的在册、在岗并缴纳社会养老保险的人员名册，按企业职工最低工资标准给予停产损失补偿，最高不超过</w:t>
      </w:r>
      <w:r>
        <w:rPr>
          <w:rFonts w:hint="eastAsia" w:eastAsia="仿宋_GB2312"/>
          <w:sz w:val="32"/>
          <w:szCs w:val="32"/>
        </w:rPr>
        <w:t>6</w:t>
      </w:r>
      <w:r>
        <w:rPr>
          <w:rFonts w:hint="eastAsia" w:ascii="仿宋_GB2312" w:hAnsi="仿宋" w:eastAsia="仿宋_GB2312"/>
          <w:sz w:val="32"/>
          <w:szCs w:val="32"/>
        </w:rPr>
        <w:t>个月。或按被征收房屋评估价值的</w:t>
      </w:r>
      <w:r>
        <w:rPr>
          <w:rFonts w:hint="eastAsia" w:eastAsia="仿宋_GB2312"/>
          <w:sz w:val="32"/>
          <w:szCs w:val="32"/>
        </w:rPr>
        <w:t>3%</w:t>
      </w:r>
      <w:r>
        <w:rPr>
          <w:rFonts w:hint="eastAsia" w:ascii="仿宋_GB2312" w:hAnsi="仿宋" w:eastAsia="仿宋_GB2312"/>
          <w:sz w:val="32"/>
          <w:szCs w:val="32"/>
        </w:rPr>
        <w:t>给予一次性停产损失补偿。</w:t>
      </w:r>
    </w:p>
    <w:p w14:paraId="608E6409">
      <w:pPr>
        <w:spacing w:line="560" w:lineRule="exact"/>
        <w:ind w:firstLine="640" w:firstLineChars="200"/>
        <w:rPr>
          <w:rFonts w:hint="eastAsia" w:ascii="黑体" w:hAnsi="黑体" w:eastAsia="黑体" w:cs="宋体"/>
          <w:bCs/>
          <w:sz w:val="32"/>
          <w:szCs w:val="32"/>
        </w:rPr>
      </w:pPr>
      <w:r>
        <w:rPr>
          <w:rFonts w:hint="eastAsia" w:ascii="黑体" w:hAnsi="黑体" w:eastAsia="黑体" w:cs="宋体"/>
          <w:bCs/>
          <w:sz w:val="32"/>
          <w:szCs w:val="32"/>
        </w:rPr>
        <w:t>七、其它事项</w:t>
      </w:r>
    </w:p>
    <w:p w14:paraId="39738FB3">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1．</w:t>
      </w:r>
      <w:r>
        <w:rPr>
          <w:rFonts w:hint="eastAsia" w:ascii="仿宋_GB2312" w:hAnsi="仿宋" w:eastAsia="仿宋_GB2312"/>
          <w:sz w:val="32"/>
          <w:szCs w:val="32"/>
        </w:rPr>
        <w:t>被征收人与房屋征收部门在规定的签约交房期限内达不成补偿协议，或被征收房屋所有权人不明确的，由房屋征收部门报请市政府作出补偿决定。</w:t>
      </w:r>
    </w:p>
    <w:p w14:paraId="5176454B">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2．</w:t>
      </w:r>
      <w:r>
        <w:rPr>
          <w:rFonts w:hint="eastAsia" w:ascii="仿宋_GB2312" w:hAnsi="仿宋" w:eastAsia="仿宋_GB2312"/>
          <w:sz w:val="32"/>
          <w:szCs w:val="32"/>
        </w:rPr>
        <w:t>自本方案发布之日起，被征收房屋存在租赁关系的，由租赁双方自行解除租赁关系，并处理好包含经济利益分配在内的所有善后事宜；存在产权纠纷的，由当事人双方自行解决。征收人不承担房屋租赁及产权纠纷所产生的任何经济和法律责任。</w:t>
      </w:r>
    </w:p>
    <w:p w14:paraId="414D3499">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3．</w:t>
      </w:r>
      <w:r>
        <w:rPr>
          <w:rFonts w:hint="eastAsia" w:ascii="仿宋_GB2312" w:hAnsi="仿宋" w:eastAsia="仿宋_GB2312"/>
          <w:sz w:val="32"/>
          <w:szCs w:val="32"/>
        </w:rPr>
        <w:t>被征收人搬迁交房须经区域指挥部验收，不得擅自拆除已补偿的建筑物、构筑物及相关设施。擅自拆除的由被征收人自行承担安全责任，同时扣除被拆除建筑物、构筑物及相关设施的补偿费。</w:t>
      </w:r>
    </w:p>
    <w:p w14:paraId="49E7B011">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4．</w:t>
      </w:r>
      <w:r>
        <w:rPr>
          <w:rFonts w:hint="eastAsia" w:ascii="仿宋_GB2312" w:hAnsi="仿宋" w:eastAsia="仿宋_GB2312"/>
          <w:sz w:val="32"/>
          <w:szCs w:val="32"/>
        </w:rPr>
        <w:t>在征收过程中，对无理取闹，阻挠、干扰征收工作正常进行的，依据相关法律规定处理。</w:t>
      </w:r>
    </w:p>
    <w:p w14:paraId="585A57E3">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5．</w:t>
      </w:r>
      <w:r>
        <w:rPr>
          <w:rFonts w:hint="eastAsia" w:ascii="仿宋_GB2312" w:hAnsi="仿宋" w:eastAsia="仿宋_GB2312"/>
          <w:sz w:val="32"/>
          <w:szCs w:val="32"/>
        </w:rPr>
        <w:t>在规定的签约交房期限内签约交房的，被征收人无批建手续的自建房屋，给予建安成新价补助。</w:t>
      </w:r>
    </w:p>
    <w:p w14:paraId="1CEA85E5">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6．</w:t>
      </w:r>
      <w:r>
        <w:rPr>
          <w:rFonts w:hint="eastAsia" w:ascii="仿宋_GB2312" w:hAnsi="仿宋" w:eastAsia="仿宋_GB2312"/>
          <w:sz w:val="32"/>
          <w:szCs w:val="32"/>
        </w:rPr>
        <w:t>在规定的签约交房期限内未搬迁交房的，不享受有关奖励和补助。</w:t>
      </w:r>
    </w:p>
    <w:p w14:paraId="6C1F6147">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7．</w:t>
      </w:r>
      <w:r>
        <w:rPr>
          <w:rFonts w:hint="eastAsia" w:ascii="仿宋_GB2312" w:hAnsi="仿宋" w:eastAsia="仿宋_GB2312"/>
          <w:sz w:val="32"/>
          <w:szCs w:val="32"/>
        </w:rPr>
        <w:t>房票记载人与房屋买受人必须一致。房票记载人使用房票购房，一经网签备案，不得撤销。</w:t>
      </w:r>
    </w:p>
    <w:p w14:paraId="0AE3DEC0">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8．</w:t>
      </w:r>
      <w:r>
        <w:rPr>
          <w:rFonts w:hint="eastAsia" w:ascii="仿宋_GB2312" w:hAnsi="仿宋" w:eastAsia="仿宋_GB2312"/>
          <w:sz w:val="32"/>
          <w:szCs w:val="32"/>
        </w:rPr>
        <w:t>本方案未尽事项，以公开方式另行告知。</w:t>
      </w:r>
    </w:p>
    <w:p w14:paraId="62E52C43">
      <w:pPr>
        <w:spacing w:line="560" w:lineRule="exact"/>
        <w:ind w:firstLine="640" w:firstLineChars="200"/>
        <w:rPr>
          <w:rFonts w:hint="eastAsia" w:ascii="仿宋_GB2312" w:hAnsi="仿宋" w:eastAsia="仿宋_GB2312"/>
          <w:sz w:val="32"/>
          <w:szCs w:val="32"/>
        </w:rPr>
      </w:pPr>
      <w:r>
        <w:rPr>
          <w:rFonts w:hint="eastAsia" w:eastAsia="仿宋_GB2312"/>
          <w:color w:val="000000"/>
          <w:sz w:val="32"/>
          <w:szCs w:val="32"/>
        </w:rPr>
        <w:t>9．</w:t>
      </w:r>
      <w:r>
        <w:rPr>
          <w:rFonts w:hint="eastAsia" w:ascii="仿宋_GB2312" w:hAnsi="仿宋" w:eastAsia="仿宋_GB2312"/>
          <w:sz w:val="32"/>
          <w:szCs w:val="32"/>
        </w:rPr>
        <w:t>本方案由海安市住房和城乡建设局负责解释。</w:t>
      </w:r>
    </w:p>
    <w:p w14:paraId="52D65BB2">
      <w:pPr>
        <w:spacing w:line="560" w:lineRule="exact"/>
        <w:ind w:firstLine="8960" w:firstLineChars="2800"/>
        <w:rPr>
          <w:rFonts w:hint="eastAsia" w:ascii="仿宋_GB2312" w:hAnsi="仿宋" w:eastAsia="仿宋_GB2312"/>
          <w:sz w:val="32"/>
          <w:szCs w:val="32"/>
        </w:rPr>
      </w:pPr>
    </w:p>
    <w:p w14:paraId="34342054">
      <w:pPr>
        <w:spacing w:line="560" w:lineRule="exact"/>
        <w:ind w:firstLine="8960" w:firstLineChars="2800"/>
        <w:rPr>
          <w:rFonts w:hint="eastAsia" w:ascii="仿宋_GB2312" w:hAnsi="仿宋" w:eastAsia="仿宋_GB2312"/>
          <w:sz w:val="32"/>
          <w:szCs w:val="32"/>
        </w:rPr>
      </w:pPr>
    </w:p>
    <w:p w14:paraId="7A6E93A7">
      <w:pPr>
        <w:spacing w:line="560" w:lineRule="exact"/>
        <w:rPr>
          <w:rFonts w:hint="eastAsia" w:ascii="仿宋_GB2312" w:hAnsi="仿宋"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6840" w:h="23814"/>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7BDCE">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14:paraId="550952E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7D0C2">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73D0713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D1A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8BE9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683B5">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8388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B7"/>
    <w:rsid w:val="00002F17"/>
    <w:rsid w:val="000036E6"/>
    <w:rsid w:val="000041B8"/>
    <w:rsid w:val="0000432B"/>
    <w:rsid w:val="000069FD"/>
    <w:rsid w:val="000075B3"/>
    <w:rsid w:val="0001371C"/>
    <w:rsid w:val="00016B94"/>
    <w:rsid w:val="00017899"/>
    <w:rsid w:val="00017E13"/>
    <w:rsid w:val="00022BE4"/>
    <w:rsid w:val="000238B1"/>
    <w:rsid w:val="0002704A"/>
    <w:rsid w:val="00035EE2"/>
    <w:rsid w:val="00037442"/>
    <w:rsid w:val="0003774A"/>
    <w:rsid w:val="0004076B"/>
    <w:rsid w:val="00041C23"/>
    <w:rsid w:val="00052D45"/>
    <w:rsid w:val="00055A08"/>
    <w:rsid w:val="00060D59"/>
    <w:rsid w:val="0006373F"/>
    <w:rsid w:val="00065F0E"/>
    <w:rsid w:val="00067B8B"/>
    <w:rsid w:val="0007353B"/>
    <w:rsid w:val="000846F0"/>
    <w:rsid w:val="00084F7F"/>
    <w:rsid w:val="000906F9"/>
    <w:rsid w:val="00091C7C"/>
    <w:rsid w:val="00094AA4"/>
    <w:rsid w:val="000957EC"/>
    <w:rsid w:val="000A2A23"/>
    <w:rsid w:val="000A7DB8"/>
    <w:rsid w:val="000B5C34"/>
    <w:rsid w:val="000B6C3C"/>
    <w:rsid w:val="000C0B20"/>
    <w:rsid w:val="000C4695"/>
    <w:rsid w:val="000D3B7D"/>
    <w:rsid w:val="000D5B39"/>
    <w:rsid w:val="000E03D5"/>
    <w:rsid w:val="000E287E"/>
    <w:rsid w:val="0010620E"/>
    <w:rsid w:val="0011255A"/>
    <w:rsid w:val="00121000"/>
    <w:rsid w:val="00123301"/>
    <w:rsid w:val="0013081D"/>
    <w:rsid w:val="0013222A"/>
    <w:rsid w:val="0013412D"/>
    <w:rsid w:val="00134E80"/>
    <w:rsid w:val="00135438"/>
    <w:rsid w:val="00136F2F"/>
    <w:rsid w:val="001375D3"/>
    <w:rsid w:val="00143DFB"/>
    <w:rsid w:val="00145F86"/>
    <w:rsid w:val="001518E5"/>
    <w:rsid w:val="001559ED"/>
    <w:rsid w:val="001609ED"/>
    <w:rsid w:val="00160A64"/>
    <w:rsid w:val="00160B09"/>
    <w:rsid w:val="00164B54"/>
    <w:rsid w:val="00171E97"/>
    <w:rsid w:val="00172E2A"/>
    <w:rsid w:val="0018135C"/>
    <w:rsid w:val="0018553A"/>
    <w:rsid w:val="001871EC"/>
    <w:rsid w:val="00192B6B"/>
    <w:rsid w:val="00193578"/>
    <w:rsid w:val="00193E2D"/>
    <w:rsid w:val="0019529A"/>
    <w:rsid w:val="001A3FC2"/>
    <w:rsid w:val="001B025B"/>
    <w:rsid w:val="001B296A"/>
    <w:rsid w:val="001B2D09"/>
    <w:rsid w:val="001B2FFD"/>
    <w:rsid w:val="001B42A1"/>
    <w:rsid w:val="001B5C02"/>
    <w:rsid w:val="001C07C5"/>
    <w:rsid w:val="001D1A0D"/>
    <w:rsid w:val="001D2C0E"/>
    <w:rsid w:val="001D5758"/>
    <w:rsid w:val="001E0227"/>
    <w:rsid w:val="001E79D7"/>
    <w:rsid w:val="001F25E7"/>
    <w:rsid w:val="001F3657"/>
    <w:rsid w:val="001F7044"/>
    <w:rsid w:val="0020791F"/>
    <w:rsid w:val="0021270E"/>
    <w:rsid w:val="0021603D"/>
    <w:rsid w:val="002208D9"/>
    <w:rsid w:val="00220F14"/>
    <w:rsid w:val="00223399"/>
    <w:rsid w:val="00234D38"/>
    <w:rsid w:val="00235888"/>
    <w:rsid w:val="00240FC9"/>
    <w:rsid w:val="002437B9"/>
    <w:rsid w:val="00253898"/>
    <w:rsid w:val="0025412E"/>
    <w:rsid w:val="00256DBE"/>
    <w:rsid w:val="0026250F"/>
    <w:rsid w:val="00265120"/>
    <w:rsid w:val="00271863"/>
    <w:rsid w:val="00275B1D"/>
    <w:rsid w:val="00282B6E"/>
    <w:rsid w:val="00283AF9"/>
    <w:rsid w:val="002865B5"/>
    <w:rsid w:val="0028719D"/>
    <w:rsid w:val="0029191D"/>
    <w:rsid w:val="002919A4"/>
    <w:rsid w:val="00295CCD"/>
    <w:rsid w:val="002A01E1"/>
    <w:rsid w:val="002A1E5C"/>
    <w:rsid w:val="002A37A0"/>
    <w:rsid w:val="002A65C1"/>
    <w:rsid w:val="002B208F"/>
    <w:rsid w:val="002B4184"/>
    <w:rsid w:val="002B647C"/>
    <w:rsid w:val="002B6EAD"/>
    <w:rsid w:val="002C0D17"/>
    <w:rsid w:val="002C13D5"/>
    <w:rsid w:val="002C594C"/>
    <w:rsid w:val="002D08C5"/>
    <w:rsid w:val="002E1E7E"/>
    <w:rsid w:val="002E1EE1"/>
    <w:rsid w:val="002E3869"/>
    <w:rsid w:val="002E5BD9"/>
    <w:rsid w:val="002E7B5A"/>
    <w:rsid w:val="002F0FB7"/>
    <w:rsid w:val="002F3424"/>
    <w:rsid w:val="002F380B"/>
    <w:rsid w:val="002F6276"/>
    <w:rsid w:val="002F6B03"/>
    <w:rsid w:val="002F77D6"/>
    <w:rsid w:val="00300577"/>
    <w:rsid w:val="0030269E"/>
    <w:rsid w:val="00302C58"/>
    <w:rsid w:val="00304CAB"/>
    <w:rsid w:val="00306B82"/>
    <w:rsid w:val="00311B57"/>
    <w:rsid w:val="0031434C"/>
    <w:rsid w:val="00315EEC"/>
    <w:rsid w:val="00315EFD"/>
    <w:rsid w:val="00320F6E"/>
    <w:rsid w:val="00322BC5"/>
    <w:rsid w:val="00322F58"/>
    <w:rsid w:val="00323A73"/>
    <w:rsid w:val="003254A2"/>
    <w:rsid w:val="003254F6"/>
    <w:rsid w:val="00327177"/>
    <w:rsid w:val="00327192"/>
    <w:rsid w:val="00330028"/>
    <w:rsid w:val="00331978"/>
    <w:rsid w:val="0033558B"/>
    <w:rsid w:val="00336D00"/>
    <w:rsid w:val="003404A4"/>
    <w:rsid w:val="00340C13"/>
    <w:rsid w:val="00343314"/>
    <w:rsid w:val="003435A6"/>
    <w:rsid w:val="00346D5E"/>
    <w:rsid w:val="00350081"/>
    <w:rsid w:val="003522AE"/>
    <w:rsid w:val="00361352"/>
    <w:rsid w:val="00361649"/>
    <w:rsid w:val="003617EC"/>
    <w:rsid w:val="003658AB"/>
    <w:rsid w:val="00375A18"/>
    <w:rsid w:val="00377F0B"/>
    <w:rsid w:val="00381800"/>
    <w:rsid w:val="003821E8"/>
    <w:rsid w:val="003848A3"/>
    <w:rsid w:val="00386611"/>
    <w:rsid w:val="003941D7"/>
    <w:rsid w:val="003A0E5B"/>
    <w:rsid w:val="003A50C0"/>
    <w:rsid w:val="003A5272"/>
    <w:rsid w:val="003A5B1C"/>
    <w:rsid w:val="003A699F"/>
    <w:rsid w:val="003B3E2B"/>
    <w:rsid w:val="003B5A1C"/>
    <w:rsid w:val="003B6B39"/>
    <w:rsid w:val="003C4940"/>
    <w:rsid w:val="003D0FB7"/>
    <w:rsid w:val="003D346D"/>
    <w:rsid w:val="003D4115"/>
    <w:rsid w:val="003D5816"/>
    <w:rsid w:val="003D6C91"/>
    <w:rsid w:val="003D718B"/>
    <w:rsid w:val="003D73D1"/>
    <w:rsid w:val="003E08F6"/>
    <w:rsid w:val="003E50B2"/>
    <w:rsid w:val="003E69A4"/>
    <w:rsid w:val="003F1329"/>
    <w:rsid w:val="003F5FA2"/>
    <w:rsid w:val="00400AAB"/>
    <w:rsid w:val="00410203"/>
    <w:rsid w:val="00410D20"/>
    <w:rsid w:val="00411969"/>
    <w:rsid w:val="00440305"/>
    <w:rsid w:val="0044055F"/>
    <w:rsid w:val="00445469"/>
    <w:rsid w:val="004470A2"/>
    <w:rsid w:val="00450644"/>
    <w:rsid w:val="00450FD2"/>
    <w:rsid w:val="00460193"/>
    <w:rsid w:val="00465853"/>
    <w:rsid w:val="00465E13"/>
    <w:rsid w:val="00470C81"/>
    <w:rsid w:val="004710FA"/>
    <w:rsid w:val="00472514"/>
    <w:rsid w:val="004773AB"/>
    <w:rsid w:val="0048175B"/>
    <w:rsid w:val="00490949"/>
    <w:rsid w:val="00492162"/>
    <w:rsid w:val="00496379"/>
    <w:rsid w:val="00497639"/>
    <w:rsid w:val="004A6DDF"/>
    <w:rsid w:val="004B2E38"/>
    <w:rsid w:val="004C15FF"/>
    <w:rsid w:val="004C1902"/>
    <w:rsid w:val="004C217B"/>
    <w:rsid w:val="004C3F4C"/>
    <w:rsid w:val="004C47E1"/>
    <w:rsid w:val="004D291C"/>
    <w:rsid w:val="004D5CFE"/>
    <w:rsid w:val="004E0673"/>
    <w:rsid w:val="004E19E1"/>
    <w:rsid w:val="004E21E0"/>
    <w:rsid w:val="004E5194"/>
    <w:rsid w:val="00500144"/>
    <w:rsid w:val="005004CD"/>
    <w:rsid w:val="00501225"/>
    <w:rsid w:val="005049C6"/>
    <w:rsid w:val="00504A0C"/>
    <w:rsid w:val="005073AB"/>
    <w:rsid w:val="00507FB8"/>
    <w:rsid w:val="00512267"/>
    <w:rsid w:val="00512D0C"/>
    <w:rsid w:val="005161B5"/>
    <w:rsid w:val="00521827"/>
    <w:rsid w:val="00521B01"/>
    <w:rsid w:val="00524862"/>
    <w:rsid w:val="005255F4"/>
    <w:rsid w:val="00530CB3"/>
    <w:rsid w:val="005334B2"/>
    <w:rsid w:val="0053452F"/>
    <w:rsid w:val="00535280"/>
    <w:rsid w:val="0054275C"/>
    <w:rsid w:val="00542E32"/>
    <w:rsid w:val="005439E3"/>
    <w:rsid w:val="00545F42"/>
    <w:rsid w:val="00552252"/>
    <w:rsid w:val="00553705"/>
    <w:rsid w:val="0056164C"/>
    <w:rsid w:val="005618CB"/>
    <w:rsid w:val="005636D2"/>
    <w:rsid w:val="00564935"/>
    <w:rsid w:val="005701FF"/>
    <w:rsid w:val="00574E7D"/>
    <w:rsid w:val="0057512A"/>
    <w:rsid w:val="005753D1"/>
    <w:rsid w:val="00576809"/>
    <w:rsid w:val="005809EB"/>
    <w:rsid w:val="00583EEE"/>
    <w:rsid w:val="005847A2"/>
    <w:rsid w:val="00584DBA"/>
    <w:rsid w:val="00585D38"/>
    <w:rsid w:val="00587671"/>
    <w:rsid w:val="005912CF"/>
    <w:rsid w:val="0059358C"/>
    <w:rsid w:val="0059534D"/>
    <w:rsid w:val="005A199F"/>
    <w:rsid w:val="005A2BE7"/>
    <w:rsid w:val="005A38C4"/>
    <w:rsid w:val="005A5DD3"/>
    <w:rsid w:val="005A7C98"/>
    <w:rsid w:val="005B10C4"/>
    <w:rsid w:val="005C3867"/>
    <w:rsid w:val="005C3B28"/>
    <w:rsid w:val="005C3E21"/>
    <w:rsid w:val="005D01AF"/>
    <w:rsid w:val="005D30C4"/>
    <w:rsid w:val="005D6B25"/>
    <w:rsid w:val="005E0766"/>
    <w:rsid w:val="005E2EFE"/>
    <w:rsid w:val="005E4941"/>
    <w:rsid w:val="005F1C4E"/>
    <w:rsid w:val="006002CF"/>
    <w:rsid w:val="00607722"/>
    <w:rsid w:val="00612376"/>
    <w:rsid w:val="00613553"/>
    <w:rsid w:val="00615228"/>
    <w:rsid w:val="00622836"/>
    <w:rsid w:val="00623287"/>
    <w:rsid w:val="006267DF"/>
    <w:rsid w:val="006276DF"/>
    <w:rsid w:val="006358C2"/>
    <w:rsid w:val="006373D5"/>
    <w:rsid w:val="00640434"/>
    <w:rsid w:val="00642AFA"/>
    <w:rsid w:val="00642E2E"/>
    <w:rsid w:val="00642E5A"/>
    <w:rsid w:val="006432D7"/>
    <w:rsid w:val="006521AD"/>
    <w:rsid w:val="00661105"/>
    <w:rsid w:val="00667410"/>
    <w:rsid w:val="00670ACB"/>
    <w:rsid w:val="006749EF"/>
    <w:rsid w:val="006818FD"/>
    <w:rsid w:val="00684387"/>
    <w:rsid w:val="00686105"/>
    <w:rsid w:val="0068631B"/>
    <w:rsid w:val="0068783F"/>
    <w:rsid w:val="0069053E"/>
    <w:rsid w:val="006A20C7"/>
    <w:rsid w:val="006A39ED"/>
    <w:rsid w:val="006A72C3"/>
    <w:rsid w:val="006A7E0E"/>
    <w:rsid w:val="006B0670"/>
    <w:rsid w:val="006B7C4B"/>
    <w:rsid w:val="006C3F37"/>
    <w:rsid w:val="006D1601"/>
    <w:rsid w:val="006D30F7"/>
    <w:rsid w:val="006D7F1D"/>
    <w:rsid w:val="006E0AF3"/>
    <w:rsid w:val="006E2413"/>
    <w:rsid w:val="006E33BD"/>
    <w:rsid w:val="006E6FC9"/>
    <w:rsid w:val="006E76CD"/>
    <w:rsid w:val="006E775A"/>
    <w:rsid w:val="006F3846"/>
    <w:rsid w:val="006F6F35"/>
    <w:rsid w:val="006F767C"/>
    <w:rsid w:val="00700AC3"/>
    <w:rsid w:val="007026F2"/>
    <w:rsid w:val="00704A6A"/>
    <w:rsid w:val="007076B8"/>
    <w:rsid w:val="00714B60"/>
    <w:rsid w:val="007216B2"/>
    <w:rsid w:val="00722704"/>
    <w:rsid w:val="00723B31"/>
    <w:rsid w:val="007271DB"/>
    <w:rsid w:val="007279CA"/>
    <w:rsid w:val="00733562"/>
    <w:rsid w:val="0073499A"/>
    <w:rsid w:val="0073510B"/>
    <w:rsid w:val="00735EB1"/>
    <w:rsid w:val="0074200F"/>
    <w:rsid w:val="007444DF"/>
    <w:rsid w:val="00744610"/>
    <w:rsid w:val="00752EDA"/>
    <w:rsid w:val="00763C62"/>
    <w:rsid w:val="00764E85"/>
    <w:rsid w:val="00766BC3"/>
    <w:rsid w:val="00774D57"/>
    <w:rsid w:val="00781CF8"/>
    <w:rsid w:val="00782303"/>
    <w:rsid w:val="00782DE1"/>
    <w:rsid w:val="00786D53"/>
    <w:rsid w:val="00791C88"/>
    <w:rsid w:val="0079768E"/>
    <w:rsid w:val="007A36DC"/>
    <w:rsid w:val="007A64A3"/>
    <w:rsid w:val="007B36D5"/>
    <w:rsid w:val="007C08AE"/>
    <w:rsid w:val="007C1490"/>
    <w:rsid w:val="007C5C37"/>
    <w:rsid w:val="007C78E3"/>
    <w:rsid w:val="007D2CCD"/>
    <w:rsid w:val="007D3629"/>
    <w:rsid w:val="007D456F"/>
    <w:rsid w:val="007D4F89"/>
    <w:rsid w:val="007E6FE5"/>
    <w:rsid w:val="007E792D"/>
    <w:rsid w:val="007F4996"/>
    <w:rsid w:val="007F51D7"/>
    <w:rsid w:val="007F551D"/>
    <w:rsid w:val="008016F4"/>
    <w:rsid w:val="00805CD9"/>
    <w:rsid w:val="00807FD2"/>
    <w:rsid w:val="008112BF"/>
    <w:rsid w:val="0081147E"/>
    <w:rsid w:val="008206E2"/>
    <w:rsid w:val="00823A01"/>
    <w:rsid w:val="008342E3"/>
    <w:rsid w:val="00835B8C"/>
    <w:rsid w:val="00840841"/>
    <w:rsid w:val="008442FE"/>
    <w:rsid w:val="00846114"/>
    <w:rsid w:val="0085035A"/>
    <w:rsid w:val="008557A1"/>
    <w:rsid w:val="00855B8E"/>
    <w:rsid w:val="00855BF5"/>
    <w:rsid w:val="00862803"/>
    <w:rsid w:val="008631E3"/>
    <w:rsid w:val="00871461"/>
    <w:rsid w:val="00872555"/>
    <w:rsid w:val="00873B67"/>
    <w:rsid w:val="00877E3F"/>
    <w:rsid w:val="00880A66"/>
    <w:rsid w:val="00884624"/>
    <w:rsid w:val="00885399"/>
    <w:rsid w:val="00885C7D"/>
    <w:rsid w:val="00886CD5"/>
    <w:rsid w:val="00887EC1"/>
    <w:rsid w:val="00892FDE"/>
    <w:rsid w:val="0089514B"/>
    <w:rsid w:val="00897FF4"/>
    <w:rsid w:val="008A1A53"/>
    <w:rsid w:val="008A1EF4"/>
    <w:rsid w:val="008A5D47"/>
    <w:rsid w:val="008B3DC0"/>
    <w:rsid w:val="008B7A04"/>
    <w:rsid w:val="008B7C98"/>
    <w:rsid w:val="008D4EA4"/>
    <w:rsid w:val="008D5035"/>
    <w:rsid w:val="008D7CF1"/>
    <w:rsid w:val="008E0FE2"/>
    <w:rsid w:val="008E311B"/>
    <w:rsid w:val="008F0986"/>
    <w:rsid w:val="008F12F3"/>
    <w:rsid w:val="00900D29"/>
    <w:rsid w:val="00905CED"/>
    <w:rsid w:val="009139C5"/>
    <w:rsid w:val="0092132F"/>
    <w:rsid w:val="00922F30"/>
    <w:rsid w:val="00923C4E"/>
    <w:rsid w:val="0092595B"/>
    <w:rsid w:val="0093422D"/>
    <w:rsid w:val="009348F2"/>
    <w:rsid w:val="00950CF0"/>
    <w:rsid w:val="00953226"/>
    <w:rsid w:val="0095730B"/>
    <w:rsid w:val="009605AC"/>
    <w:rsid w:val="00962370"/>
    <w:rsid w:val="009642D1"/>
    <w:rsid w:val="009644CA"/>
    <w:rsid w:val="00965135"/>
    <w:rsid w:val="0096562B"/>
    <w:rsid w:val="00966212"/>
    <w:rsid w:val="009670CE"/>
    <w:rsid w:val="00971D64"/>
    <w:rsid w:val="009723C5"/>
    <w:rsid w:val="0097387F"/>
    <w:rsid w:val="00976F23"/>
    <w:rsid w:val="009773F8"/>
    <w:rsid w:val="009848E7"/>
    <w:rsid w:val="009852DE"/>
    <w:rsid w:val="009856FB"/>
    <w:rsid w:val="0098682C"/>
    <w:rsid w:val="00990050"/>
    <w:rsid w:val="009921A2"/>
    <w:rsid w:val="0099525A"/>
    <w:rsid w:val="00996CD5"/>
    <w:rsid w:val="009A1834"/>
    <w:rsid w:val="009A1AFB"/>
    <w:rsid w:val="009A6713"/>
    <w:rsid w:val="009A67E4"/>
    <w:rsid w:val="009A7CC8"/>
    <w:rsid w:val="009B4A07"/>
    <w:rsid w:val="009B4D0B"/>
    <w:rsid w:val="009B6EEE"/>
    <w:rsid w:val="009C22D8"/>
    <w:rsid w:val="009C6133"/>
    <w:rsid w:val="009C705C"/>
    <w:rsid w:val="009C7D01"/>
    <w:rsid w:val="009D0467"/>
    <w:rsid w:val="009D5FF9"/>
    <w:rsid w:val="009D70B5"/>
    <w:rsid w:val="009E13D2"/>
    <w:rsid w:val="009E50A1"/>
    <w:rsid w:val="009E5FEF"/>
    <w:rsid w:val="009E7AD2"/>
    <w:rsid w:val="009F0FFD"/>
    <w:rsid w:val="009F357E"/>
    <w:rsid w:val="009F556A"/>
    <w:rsid w:val="009F7656"/>
    <w:rsid w:val="00A01057"/>
    <w:rsid w:val="00A0155A"/>
    <w:rsid w:val="00A02C37"/>
    <w:rsid w:val="00A02CF3"/>
    <w:rsid w:val="00A073BF"/>
    <w:rsid w:val="00A20E58"/>
    <w:rsid w:val="00A2244A"/>
    <w:rsid w:val="00A24937"/>
    <w:rsid w:val="00A303D8"/>
    <w:rsid w:val="00A3043C"/>
    <w:rsid w:val="00A32105"/>
    <w:rsid w:val="00A35C07"/>
    <w:rsid w:val="00A37083"/>
    <w:rsid w:val="00A4197B"/>
    <w:rsid w:val="00A462F2"/>
    <w:rsid w:val="00A4636C"/>
    <w:rsid w:val="00A537E5"/>
    <w:rsid w:val="00A55BE8"/>
    <w:rsid w:val="00A561E1"/>
    <w:rsid w:val="00A64DD6"/>
    <w:rsid w:val="00A65147"/>
    <w:rsid w:val="00A6550C"/>
    <w:rsid w:val="00A808D9"/>
    <w:rsid w:val="00A80BEB"/>
    <w:rsid w:val="00A845A6"/>
    <w:rsid w:val="00A85C9D"/>
    <w:rsid w:val="00A93009"/>
    <w:rsid w:val="00A94485"/>
    <w:rsid w:val="00A96E27"/>
    <w:rsid w:val="00A97730"/>
    <w:rsid w:val="00AA3461"/>
    <w:rsid w:val="00AA3AF8"/>
    <w:rsid w:val="00AA52C1"/>
    <w:rsid w:val="00AA6AB8"/>
    <w:rsid w:val="00AA6BAC"/>
    <w:rsid w:val="00AA70F5"/>
    <w:rsid w:val="00AA7A82"/>
    <w:rsid w:val="00AB1075"/>
    <w:rsid w:val="00AB2360"/>
    <w:rsid w:val="00AB297A"/>
    <w:rsid w:val="00AB4ADA"/>
    <w:rsid w:val="00AB549C"/>
    <w:rsid w:val="00AB5AA4"/>
    <w:rsid w:val="00AB5D99"/>
    <w:rsid w:val="00AB7675"/>
    <w:rsid w:val="00AC106D"/>
    <w:rsid w:val="00AC1805"/>
    <w:rsid w:val="00AC227C"/>
    <w:rsid w:val="00AC4407"/>
    <w:rsid w:val="00AC45F2"/>
    <w:rsid w:val="00AC4D4D"/>
    <w:rsid w:val="00AC5B5B"/>
    <w:rsid w:val="00AC5C0F"/>
    <w:rsid w:val="00AC7FE9"/>
    <w:rsid w:val="00AD0244"/>
    <w:rsid w:val="00AD28F5"/>
    <w:rsid w:val="00AD4722"/>
    <w:rsid w:val="00AD5998"/>
    <w:rsid w:val="00AD5F91"/>
    <w:rsid w:val="00AD7E71"/>
    <w:rsid w:val="00AE0359"/>
    <w:rsid w:val="00AE054A"/>
    <w:rsid w:val="00AE3B0B"/>
    <w:rsid w:val="00AF2698"/>
    <w:rsid w:val="00B04FEC"/>
    <w:rsid w:val="00B06911"/>
    <w:rsid w:val="00B104F0"/>
    <w:rsid w:val="00B1508E"/>
    <w:rsid w:val="00B16F24"/>
    <w:rsid w:val="00B20113"/>
    <w:rsid w:val="00B2759C"/>
    <w:rsid w:val="00B315B7"/>
    <w:rsid w:val="00B33289"/>
    <w:rsid w:val="00B34AF9"/>
    <w:rsid w:val="00B422DE"/>
    <w:rsid w:val="00B515AA"/>
    <w:rsid w:val="00B5217A"/>
    <w:rsid w:val="00B548DE"/>
    <w:rsid w:val="00B56E55"/>
    <w:rsid w:val="00B66430"/>
    <w:rsid w:val="00B70179"/>
    <w:rsid w:val="00B75748"/>
    <w:rsid w:val="00B75BEA"/>
    <w:rsid w:val="00B834CA"/>
    <w:rsid w:val="00B85D9A"/>
    <w:rsid w:val="00B90A9F"/>
    <w:rsid w:val="00B9153B"/>
    <w:rsid w:val="00BA0810"/>
    <w:rsid w:val="00BA4F69"/>
    <w:rsid w:val="00BA7941"/>
    <w:rsid w:val="00BB002C"/>
    <w:rsid w:val="00BB613C"/>
    <w:rsid w:val="00BB69E5"/>
    <w:rsid w:val="00BC128F"/>
    <w:rsid w:val="00BC140C"/>
    <w:rsid w:val="00BC5010"/>
    <w:rsid w:val="00BC527F"/>
    <w:rsid w:val="00BD2BC7"/>
    <w:rsid w:val="00BD783F"/>
    <w:rsid w:val="00BF426C"/>
    <w:rsid w:val="00BF5FAF"/>
    <w:rsid w:val="00BF68D2"/>
    <w:rsid w:val="00C01D28"/>
    <w:rsid w:val="00C04190"/>
    <w:rsid w:val="00C04960"/>
    <w:rsid w:val="00C06622"/>
    <w:rsid w:val="00C07A91"/>
    <w:rsid w:val="00C07A98"/>
    <w:rsid w:val="00C13E3F"/>
    <w:rsid w:val="00C14DCD"/>
    <w:rsid w:val="00C165E2"/>
    <w:rsid w:val="00C25B2C"/>
    <w:rsid w:val="00C2797F"/>
    <w:rsid w:val="00C4055C"/>
    <w:rsid w:val="00C40AA6"/>
    <w:rsid w:val="00C42515"/>
    <w:rsid w:val="00C426D9"/>
    <w:rsid w:val="00C516EF"/>
    <w:rsid w:val="00C51CB3"/>
    <w:rsid w:val="00C53358"/>
    <w:rsid w:val="00C57895"/>
    <w:rsid w:val="00C60652"/>
    <w:rsid w:val="00C61D71"/>
    <w:rsid w:val="00C76D44"/>
    <w:rsid w:val="00C81E47"/>
    <w:rsid w:val="00C839A6"/>
    <w:rsid w:val="00C853DD"/>
    <w:rsid w:val="00C8574B"/>
    <w:rsid w:val="00C86D80"/>
    <w:rsid w:val="00C87D06"/>
    <w:rsid w:val="00C92136"/>
    <w:rsid w:val="00C93523"/>
    <w:rsid w:val="00C96A43"/>
    <w:rsid w:val="00CA1833"/>
    <w:rsid w:val="00CA35F6"/>
    <w:rsid w:val="00CA796A"/>
    <w:rsid w:val="00CB2123"/>
    <w:rsid w:val="00CB229B"/>
    <w:rsid w:val="00CB2395"/>
    <w:rsid w:val="00CB3E1F"/>
    <w:rsid w:val="00CB42B2"/>
    <w:rsid w:val="00CC09BC"/>
    <w:rsid w:val="00CC2ABF"/>
    <w:rsid w:val="00CC41AB"/>
    <w:rsid w:val="00CC5E38"/>
    <w:rsid w:val="00CD3D1C"/>
    <w:rsid w:val="00CD72E8"/>
    <w:rsid w:val="00CE0964"/>
    <w:rsid w:val="00CE1D32"/>
    <w:rsid w:val="00CE64A1"/>
    <w:rsid w:val="00CE7B4C"/>
    <w:rsid w:val="00CF3DC8"/>
    <w:rsid w:val="00CF5039"/>
    <w:rsid w:val="00D03ECE"/>
    <w:rsid w:val="00D15019"/>
    <w:rsid w:val="00D15028"/>
    <w:rsid w:val="00D15E1F"/>
    <w:rsid w:val="00D20D57"/>
    <w:rsid w:val="00D215C7"/>
    <w:rsid w:val="00D236D3"/>
    <w:rsid w:val="00D24E23"/>
    <w:rsid w:val="00D25EC4"/>
    <w:rsid w:val="00D26121"/>
    <w:rsid w:val="00D324C1"/>
    <w:rsid w:val="00D4178B"/>
    <w:rsid w:val="00D44F1D"/>
    <w:rsid w:val="00D470D2"/>
    <w:rsid w:val="00D47EED"/>
    <w:rsid w:val="00D559F1"/>
    <w:rsid w:val="00D56C4F"/>
    <w:rsid w:val="00D62A98"/>
    <w:rsid w:val="00D62BBB"/>
    <w:rsid w:val="00D6493A"/>
    <w:rsid w:val="00D66FB2"/>
    <w:rsid w:val="00D751D3"/>
    <w:rsid w:val="00D7570D"/>
    <w:rsid w:val="00D76F91"/>
    <w:rsid w:val="00D77493"/>
    <w:rsid w:val="00D80534"/>
    <w:rsid w:val="00D80708"/>
    <w:rsid w:val="00D815BF"/>
    <w:rsid w:val="00D81DD8"/>
    <w:rsid w:val="00D840DF"/>
    <w:rsid w:val="00D847DE"/>
    <w:rsid w:val="00D857A9"/>
    <w:rsid w:val="00D93189"/>
    <w:rsid w:val="00D9678B"/>
    <w:rsid w:val="00DA1A8D"/>
    <w:rsid w:val="00DA2986"/>
    <w:rsid w:val="00DA4B6C"/>
    <w:rsid w:val="00DA66CE"/>
    <w:rsid w:val="00DA6FA1"/>
    <w:rsid w:val="00DB02D2"/>
    <w:rsid w:val="00DB08CE"/>
    <w:rsid w:val="00DB0CCB"/>
    <w:rsid w:val="00DB1222"/>
    <w:rsid w:val="00DB1E17"/>
    <w:rsid w:val="00DB1EF0"/>
    <w:rsid w:val="00DB3478"/>
    <w:rsid w:val="00DB6C94"/>
    <w:rsid w:val="00DC01EE"/>
    <w:rsid w:val="00DC0688"/>
    <w:rsid w:val="00DC2551"/>
    <w:rsid w:val="00DC4189"/>
    <w:rsid w:val="00DC560C"/>
    <w:rsid w:val="00DC5901"/>
    <w:rsid w:val="00DD0AD9"/>
    <w:rsid w:val="00DD132C"/>
    <w:rsid w:val="00DD49D0"/>
    <w:rsid w:val="00DD6277"/>
    <w:rsid w:val="00DD6AF9"/>
    <w:rsid w:val="00DE0CF8"/>
    <w:rsid w:val="00DF1F8C"/>
    <w:rsid w:val="00DF281D"/>
    <w:rsid w:val="00DF4E1F"/>
    <w:rsid w:val="00E00049"/>
    <w:rsid w:val="00E002C5"/>
    <w:rsid w:val="00E00D69"/>
    <w:rsid w:val="00E0285D"/>
    <w:rsid w:val="00E02B3D"/>
    <w:rsid w:val="00E02BF0"/>
    <w:rsid w:val="00E04E85"/>
    <w:rsid w:val="00E06B11"/>
    <w:rsid w:val="00E07935"/>
    <w:rsid w:val="00E15759"/>
    <w:rsid w:val="00E17B65"/>
    <w:rsid w:val="00E201C8"/>
    <w:rsid w:val="00E24F7E"/>
    <w:rsid w:val="00E33943"/>
    <w:rsid w:val="00E339C8"/>
    <w:rsid w:val="00E45D0C"/>
    <w:rsid w:val="00E513C9"/>
    <w:rsid w:val="00E569AF"/>
    <w:rsid w:val="00E617C8"/>
    <w:rsid w:val="00E62AD8"/>
    <w:rsid w:val="00E6491E"/>
    <w:rsid w:val="00E66342"/>
    <w:rsid w:val="00E67C0C"/>
    <w:rsid w:val="00E7068C"/>
    <w:rsid w:val="00E71309"/>
    <w:rsid w:val="00E73171"/>
    <w:rsid w:val="00E81732"/>
    <w:rsid w:val="00E84D3A"/>
    <w:rsid w:val="00E86C6A"/>
    <w:rsid w:val="00E933C1"/>
    <w:rsid w:val="00E93C9A"/>
    <w:rsid w:val="00E94508"/>
    <w:rsid w:val="00E9524E"/>
    <w:rsid w:val="00E95348"/>
    <w:rsid w:val="00E95643"/>
    <w:rsid w:val="00E96E7B"/>
    <w:rsid w:val="00EA095E"/>
    <w:rsid w:val="00EA0BB6"/>
    <w:rsid w:val="00EA1D04"/>
    <w:rsid w:val="00EA1E84"/>
    <w:rsid w:val="00EA1F9D"/>
    <w:rsid w:val="00EA3FB6"/>
    <w:rsid w:val="00EA4496"/>
    <w:rsid w:val="00EA7A67"/>
    <w:rsid w:val="00EB446A"/>
    <w:rsid w:val="00EB5DA6"/>
    <w:rsid w:val="00EC0FBF"/>
    <w:rsid w:val="00EC1D2A"/>
    <w:rsid w:val="00EC4AA6"/>
    <w:rsid w:val="00EC7DA1"/>
    <w:rsid w:val="00EC7F58"/>
    <w:rsid w:val="00ED33F8"/>
    <w:rsid w:val="00EE378E"/>
    <w:rsid w:val="00EE438C"/>
    <w:rsid w:val="00EF0568"/>
    <w:rsid w:val="00EF2F5A"/>
    <w:rsid w:val="00EF37B8"/>
    <w:rsid w:val="00EF3B2C"/>
    <w:rsid w:val="00F06EF0"/>
    <w:rsid w:val="00F101F3"/>
    <w:rsid w:val="00F11A84"/>
    <w:rsid w:val="00F15ECF"/>
    <w:rsid w:val="00F16605"/>
    <w:rsid w:val="00F16647"/>
    <w:rsid w:val="00F16C3F"/>
    <w:rsid w:val="00F209C7"/>
    <w:rsid w:val="00F21417"/>
    <w:rsid w:val="00F25F12"/>
    <w:rsid w:val="00F2628B"/>
    <w:rsid w:val="00F32129"/>
    <w:rsid w:val="00F3571E"/>
    <w:rsid w:val="00F403BD"/>
    <w:rsid w:val="00F40F5E"/>
    <w:rsid w:val="00F41996"/>
    <w:rsid w:val="00F4316F"/>
    <w:rsid w:val="00F43D33"/>
    <w:rsid w:val="00F45D83"/>
    <w:rsid w:val="00F4729B"/>
    <w:rsid w:val="00F477B7"/>
    <w:rsid w:val="00F47D5D"/>
    <w:rsid w:val="00F5230D"/>
    <w:rsid w:val="00F524D0"/>
    <w:rsid w:val="00F577EA"/>
    <w:rsid w:val="00F61B0A"/>
    <w:rsid w:val="00F626B1"/>
    <w:rsid w:val="00F63519"/>
    <w:rsid w:val="00F669C7"/>
    <w:rsid w:val="00F70C6A"/>
    <w:rsid w:val="00F733F7"/>
    <w:rsid w:val="00F80F6F"/>
    <w:rsid w:val="00F83A88"/>
    <w:rsid w:val="00F85787"/>
    <w:rsid w:val="00F9108B"/>
    <w:rsid w:val="00F91BF7"/>
    <w:rsid w:val="00F94EB7"/>
    <w:rsid w:val="00FA192E"/>
    <w:rsid w:val="00FA4545"/>
    <w:rsid w:val="00FB67C1"/>
    <w:rsid w:val="00FC0580"/>
    <w:rsid w:val="00FC28B0"/>
    <w:rsid w:val="00FC51EC"/>
    <w:rsid w:val="00FC78EE"/>
    <w:rsid w:val="00FC7ABB"/>
    <w:rsid w:val="00FD1E88"/>
    <w:rsid w:val="00FE0C13"/>
    <w:rsid w:val="00FE2E5D"/>
    <w:rsid w:val="00FE3D5C"/>
    <w:rsid w:val="00FE4024"/>
    <w:rsid w:val="00FE44C8"/>
    <w:rsid w:val="00FE500C"/>
    <w:rsid w:val="00FE6DEC"/>
    <w:rsid w:val="00FF1619"/>
    <w:rsid w:val="00FF45E4"/>
    <w:rsid w:val="046643CE"/>
    <w:rsid w:val="3152360A"/>
    <w:rsid w:val="38AF40FF"/>
    <w:rsid w:val="396D77C6"/>
    <w:rsid w:val="4F8E5B53"/>
    <w:rsid w:val="53670B95"/>
    <w:rsid w:val="6FCB7F7A"/>
    <w:rsid w:val="76F23954"/>
    <w:rsid w:val="77354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1"/>
    <w:basedOn w:val="1"/>
    <w:qFormat/>
    <w:uiPriority w:val="0"/>
    <w:pPr>
      <w:spacing w:line="360" w:lineRule="auto"/>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5</Pages>
  <Words>4613</Words>
  <Characters>4813</Characters>
  <Lines>35</Lines>
  <Paragraphs>10</Paragraphs>
  <TotalTime>24</TotalTime>
  <ScaleCrop>false</ScaleCrop>
  <LinksUpToDate>false</LinksUpToDate>
  <CharactersWithSpaces>4855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2024-12-05T05:55:00Z</dcterms:created>
  <dc:creator>微软中国</dc:creator>
  <cp:lastModifiedBy>杨柳依依</cp:lastModifiedBy>
  <cp:lastPrinted>2024-12-18T01:54:00Z</cp:lastPrinted>
  <dcterms:modified xsi:type="dcterms:W3CDTF">2024-12-23T06:50:48Z</dcterms:modified>
  <dc:title>县政府关于公布《人才公寓项目房屋征收补偿方案》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67CCC01F77404F37BA86A47FFA536629_12</vt:lpwstr>
  </property>
</Properties>
</file>