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85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关于组织2026年海安市汽车以旧换新</w:t>
      </w:r>
    </w:p>
    <w:p w14:paraId="39D12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及焕新促消费活动报名工作的通知</w:t>
      </w:r>
    </w:p>
    <w:p w14:paraId="754803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default" w:ascii="Times New Roman" w:hAnsi="Times New Roman" w:cs="Times New Roman"/>
        </w:rPr>
      </w:pPr>
    </w:p>
    <w:p w14:paraId="4DA228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default" w:ascii="Times New Roman" w:hAnsi="Times New Roman" w:cs="Times New Roman"/>
        </w:rPr>
      </w:pPr>
    </w:p>
    <w:p w14:paraId="47EEE6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海安市各汽车经销商：</w:t>
      </w:r>
    </w:p>
    <w:p w14:paraId="74B66B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为深入贯彻落实中央经济工作会议精神，优化消费品以旧换新政策实施，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现组织开展2026年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以旧换新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及焕新促消费活动报名工作，有意向报名的企业请于2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上午12点前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将报名材料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报名表及承诺函）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纸质档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报送至海安市商务局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1815办公室（长江中路106号政府大楼）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或扫描件报送至邮箱3079407169@qq.com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44CD6C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81868860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3FAE87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4C4E6A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918" w:leftChars="304" w:right="0" w:hanging="1280" w:hangingChars="400"/>
        <w:textAlignment w:val="auto"/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val="en-US" w:eastAsia="zh-CN" w:bidi="ar"/>
        </w:rPr>
        <w:t>1.2026年海安市汽车以旧换新及焕新促消费活动报名表</w:t>
      </w:r>
    </w:p>
    <w:p w14:paraId="1EC01BC3">
      <w:pPr>
        <w:numPr>
          <w:ilvl w:val="0"/>
          <w:numId w:val="0"/>
        </w:numPr>
        <w:ind w:left="800" w:leftChars="0" w:firstLine="880" w:firstLineChars="275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2.参与活动企业承诺函</w:t>
      </w:r>
    </w:p>
    <w:p w14:paraId="4592DA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A7931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9E983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</w:p>
    <w:p w14:paraId="5E2E8D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5102C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1E18C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CFDEDCA">
      <w:pPr>
        <w:numPr>
          <w:ilvl w:val="0"/>
          <w:numId w:val="0"/>
        </w:numP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</w:p>
    <w:p w14:paraId="681F4287">
      <w:pPr>
        <w:numPr>
          <w:ilvl w:val="0"/>
          <w:numId w:val="0"/>
        </w:numP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附件1</w:t>
      </w:r>
    </w:p>
    <w:p w14:paraId="2E417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2026年海安市汽车以旧换新及</w:t>
      </w:r>
    </w:p>
    <w:p w14:paraId="64719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焕新促消费活动报名表</w:t>
      </w:r>
    </w:p>
    <w:p w14:paraId="2CDB0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</w:p>
    <w:tbl>
      <w:tblPr>
        <w:tblStyle w:val="4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4"/>
        <w:gridCol w:w="5245"/>
      </w:tblGrid>
      <w:tr w14:paraId="2061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exact"/>
          <w:jc w:val="center"/>
        </w:trPr>
        <w:tc>
          <w:tcPr>
            <w:tcW w:w="35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10159">
            <w:pPr>
              <w:widowControl/>
              <w:spacing w:line="40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所属设区市（区、县）</w:t>
            </w:r>
          </w:p>
        </w:tc>
        <w:tc>
          <w:tcPr>
            <w:tcW w:w="5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ECE9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海安市</w:t>
            </w:r>
          </w:p>
        </w:tc>
      </w:tr>
      <w:tr w14:paraId="6B48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exact"/>
          <w:jc w:val="center"/>
        </w:trPr>
        <w:tc>
          <w:tcPr>
            <w:tcW w:w="35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C6FA5">
            <w:pPr>
              <w:widowControl/>
              <w:spacing w:line="40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企业名称</w:t>
            </w:r>
          </w:p>
          <w:p w14:paraId="77717F03">
            <w:pPr>
              <w:widowControl/>
              <w:spacing w:line="40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（与开票名称一致）</w:t>
            </w:r>
          </w:p>
        </w:tc>
        <w:tc>
          <w:tcPr>
            <w:tcW w:w="5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1F25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1FF4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exact"/>
          <w:jc w:val="center"/>
        </w:trPr>
        <w:tc>
          <w:tcPr>
            <w:tcW w:w="35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340AA">
            <w:pPr>
              <w:widowControl/>
              <w:spacing w:line="40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5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6FE8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3631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exact"/>
          <w:jc w:val="center"/>
        </w:trPr>
        <w:tc>
          <w:tcPr>
            <w:tcW w:w="35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A128F">
            <w:pPr>
              <w:widowControl/>
              <w:spacing w:line="40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经营品牌</w:t>
            </w:r>
          </w:p>
        </w:tc>
        <w:tc>
          <w:tcPr>
            <w:tcW w:w="5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425F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214C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exact"/>
          <w:jc w:val="center"/>
        </w:trPr>
        <w:tc>
          <w:tcPr>
            <w:tcW w:w="35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EAFB0">
            <w:pPr>
              <w:widowControl/>
              <w:spacing w:line="40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门店地址</w:t>
            </w:r>
          </w:p>
          <w:p w14:paraId="7532C77A">
            <w:pPr>
              <w:widowControl/>
              <w:spacing w:line="40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（如有多家门店请全部列出）</w:t>
            </w:r>
          </w:p>
        </w:tc>
        <w:tc>
          <w:tcPr>
            <w:tcW w:w="5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C59D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5439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exact"/>
          <w:jc w:val="center"/>
        </w:trPr>
        <w:tc>
          <w:tcPr>
            <w:tcW w:w="35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22868">
            <w:pPr>
              <w:widowControl/>
              <w:spacing w:line="40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5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C46B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7FA6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exact"/>
          <w:jc w:val="center"/>
        </w:trPr>
        <w:tc>
          <w:tcPr>
            <w:tcW w:w="35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BEB36">
            <w:pPr>
              <w:widowControl/>
              <w:spacing w:line="400" w:lineRule="exact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3AC9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</w:tbl>
    <w:p w14:paraId="09592CFE">
      <w:pPr>
        <w:widowControl/>
        <w:spacing w:line="30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ED2900E">
      <w:pPr>
        <w:widowControl/>
        <w:spacing w:line="30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BC3C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参与活动企业承诺函</w:t>
      </w:r>
    </w:p>
    <w:p w14:paraId="5215BD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</w:p>
    <w:p w14:paraId="5D3672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本企业承诺具备独立承担民事责任的能力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、良好的商业信誉及健全的财务会计制度，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在参与海安市汽车以旧换新及焕新促消费活动期间，服从所在地商务主管部门统一管理，对消费者做好政策解释工作，及时提供活动进展情况，坚决抵制一切违规套利行为。如出现违法违规、违反活动规则等情况，一切后果及全部法律责任均由本企业承担。</w:t>
      </w:r>
    </w:p>
    <w:p w14:paraId="642217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特此承诺。</w:t>
      </w:r>
    </w:p>
    <w:p w14:paraId="27E56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</w:p>
    <w:p w14:paraId="0B10D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企业代表（盖章）：</w:t>
      </w:r>
    </w:p>
    <w:p w14:paraId="4FF7E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C6FD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4EF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35820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D1EB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073D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承诺日期：</w:t>
      </w:r>
    </w:p>
    <w:p w14:paraId="3D38CA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00" w:lef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1FE810-E152-43C5-AAE5-231BBC1659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75A9F80-CFC4-44AC-A82F-7C5FAD1D84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57881D-B32A-47D4-9444-0278C84DE6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A491F"/>
    <w:rsid w:val="008322BB"/>
    <w:rsid w:val="03561F09"/>
    <w:rsid w:val="05A17384"/>
    <w:rsid w:val="07846919"/>
    <w:rsid w:val="0DBF68FD"/>
    <w:rsid w:val="0DFE5677"/>
    <w:rsid w:val="0E8042DE"/>
    <w:rsid w:val="0FB3423F"/>
    <w:rsid w:val="11651569"/>
    <w:rsid w:val="11B5604C"/>
    <w:rsid w:val="13491142"/>
    <w:rsid w:val="16585B40"/>
    <w:rsid w:val="171D0D4D"/>
    <w:rsid w:val="174173F0"/>
    <w:rsid w:val="17D12B68"/>
    <w:rsid w:val="1A646862"/>
    <w:rsid w:val="1AD82DAC"/>
    <w:rsid w:val="1ADA2FC8"/>
    <w:rsid w:val="1ADF238C"/>
    <w:rsid w:val="1AFD00A8"/>
    <w:rsid w:val="1B0A3AB7"/>
    <w:rsid w:val="1C224C26"/>
    <w:rsid w:val="1D13631D"/>
    <w:rsid w:val="1E467CA9"/>
    <w:rsid w:val="209A491F"/>
    <w:rsid w:val="22460F43"/>
    <w:rsid w:val="243472A5"/>
    <w:rsid w:val="273773EE"/>
    <w:rsid w:val="2A353D77"/>
    <w:rsid w:val="2C155C0E"/>
    <w:rsid w:val="2E4E3659"/>
    <w:rsid w:val="2FE73D65"/>
    <w:rsid w:val="31305298"/>
    <w:rsid w:val="32C75788"/>
    <w:rsid w:val="35020CF9"/>
    <w:rsid w:val="387243E8"/>
    <w:rsid w:val="3A4771A6"/>
    <w:rsid w:val="3BE949C1"/>
    <w:rsid w:val="3C0B0DDB"/>
    <w:rsid w:val="3CC80A7A"/>
    <w:rsid w:val="3CE753A4"/>
    <w:rsid w:val="407F3B46"/>
    <w:rsid w:val="4098005A"/>
    <w:rsid w:val="434244AF"/>
    <w:rsid w:val="43B008E6"/>
    <w:rsid w:val="463E4B82"/>
    <w:rsid w:val="4B977F95"/>
    <w:rsid w:val="4BFD7A78"/>
    <w:rsid w:val="4E1653F3"/>
    <w:rsid w:val="50AC44E3"/>
    <w:rsid w:val="52E10F88"/>
    <w:rsid w:val="530D16E1"/>
    <w:rsid w:val="56440D1A"/>
    <w:rsid w:val="57D4657C"/>
    <w:rsid w:val="62864468"/>
    <w:rsid w:val="655F1CCA"/>
    <w:rsid w:val="662618C4"/>
    <w:rsid w:val="678C552E"/>
    <w:rsid w:val="6A994319"/>
    <w:rsid w:val="6B52582F"/>
    <w:rsid w:val="6DE704B1"/>
    <w:rsid w:val="6E6B7334"/>
    <w:rsid w:val="73353A6C"/>
    <w:rsid w:val="7A462A03"/>
    <w:rsid w:val="7D661837"/>
    <w:rsid w:val="7F41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548</Characters>
  <Lines>0</Lines>
  <Paragraphs>0</Paragraphs>
  <TotalTime>0</TotalTime>
  <ScaleCrop>false</ScaleCrop>
  <LinksUpToDate>false</LinksUpToDate>
  <CharactersWithSpaces>608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2026-02-10T03:10:00Z</dcterms:created>
  <dc:creator>hhhhhhhhh</dc:creator>
  <cp:lastModifiedBy>hhhhhhhhh</cp:lastModifiedBy>
  <cp:lastPrinted>2026-02-10T09:30:00Z</cp:lastPrinted>
  <dcterms:modified xsi:type="dcterms:W3CDTF">2026-02-11T02:11:38Z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A59D635682094BCD8D68C0C48CE60DD7_13</vt:lpwstr>
  </property>
  <property fmtid="{D5CDD505-2E9C-101B-9397-08002B2CF9AE}" pid="4" name="KSOTemplateDocerSaveRecord">
    <vt:lpwstr>eyJoZGlkIjoiYjZlZTc0MmI4YmNkOWJmNWYwNGNlNmIzNWMzZmRhZWEiLCJ1c2VySWQiOiI1MTkxNDQ2MTIifQ==</vt:lpwstr>
  </property>
</Properties>
</file>