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海退役军人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〔2019〕17号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关于做好2019年重点优抚对象短期疗养和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</w:rPr>
        <w:t>医疗巡诊工作的通知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各区管委会、各镇人民政府：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根据南通市退役军人事务局《关于实施2019年度全市重点优抚对象短期疗养和医疗巡诊项目的通知》文件精神和年度工作安排，结合我市实际情况，现就做好2019年重点优抚对象短期疗养和医疗巡诊工作通知如下：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短期疗养和医疗巡诊对象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2019年度短期疗养对象为：重点优抚对象，身体比较健康且无器质性疾病，本着从老到新的顺序安排，原则上近几年已经安排疗养的对象不再安排。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医疗巡诊对象为：重点优抚对象。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任务计划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根据各区镇重点优抚对象人数和便于工作开展，现将短期疗养和医疗巡诊任务计划下达给你们（详见附表）。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短期疗养的条件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身体比较健康且无严重疾病；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超过80岁的原则上不安排；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低于60岁的原则上不安排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组织纪律性强，</w:t>
      </w:r>
      <w:r>
        <w:rPr>
          <w:rFonts w:ascii="仿宋_GB2312" w:eastAsia="仿宋_GB2312"/>
          <w:sz w:val="32"/>
          <w:szCs w:val="32"/>
        </w:rPr>
        <w:t>政治表现好，在干部群众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有较好口碑的，可优先安排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近几年已经安排疗养的对象原则不再安排。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申报程序和时间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短期疗养的人员，必须本人提出书面申请，其配偶、子女等亲属同意，并提供医院体检报告，签订疗养协议。各区镇须在9月20日前将参加疗养的人员名单、体检报告、协议书等连同花名册（加盖公章）一并报市退役军人事务局，逾期作自动放弃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短期疗养（6天）时间：第一批2019年10月9日至10月14日，第二批2019年10月14日至10月19日；短期疗养（12天）时间：2019年10月20日至10月31日。具体安排待人员确定后通知。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医疗巡诊时间：2019年10月14日至10月16日。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短期疗养及医疗巡诊内容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短期疗养内容：健康体检、保健指导、康复训练、参观游览和其他文化娱乐活动。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医疗巡诊内容：健康检查、建立健康档案、医疗咨询、普及医疗保健知道等。</w:t>
      </w:r>
    </w:p>
    <w:p>
      <w:pPr>
        <w:numPr>
          <w:ilvl w:val="0"/>
          <w:numId w:val="1"/>
        </w:numPr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工作要求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各区镇要高度重视短期疗养和医疗巡诊工作，一要合理安排疗养人员，</w:t>
      </w:r>
      <w:r>
        <w:rPr>
          <w:rFonts w:ascii="仿宋_GB2312" w:eastAsia="仿宋_GB2312"/>
          <w:sz w:val="32"/>
          <w:szCs w:val="32"/>
        </w:rPr>
        <w:t>考虑</w:t>
      </w:r>
      <w:r>
        <w:rPr>
          <w:rFonts w:hint="eastAsia" w:ascii="仿宋_GB2312" w:eastAsia="仿宋_GB2312"/>
          <w:sz w:val="32"/>
          <w:szCs w:val="32"/>
        </w:rPr>
        <w:t>参加疗养人员</w:t>
      </w:r>
      <w:r>
        <w:rPr>
          <w:rFonts w:ascii="仿宋_GB2312" w:eastAsia="仿宋_GB2312"/>
          <w:sz w:val="32"/>
          <w:szCs w:val="32"/>
        </w:rPr>
        <w:t>结构，伤残、病退、两参人员等都有安排</w:t>
      </w:r>
      <w:r>
        <w:rPr>
          <w:rFonts w:hint="eastAsia" w:ascii="仿宋_GB2312" w:eastAsia="仿宋_GB2312"/>
          <w:sz w:val="32"/>
          <w:szCs w:val="32"/>
        </w:rPr>
        <w:t>，尽可能</w:t>
      </w:r>
      <w:r>
        <w:rPr>
          <w:rFonts w:ascii="仿宋_GB2312" w:eastAsia="仿宋_GB2312"/>
          <w:sz w:val="32"/>
          <w:szCs w:val="32"/>
        </w:rPr>
        <w:t>保证在最短时间内，每</w:t>
      </w:r>
      <w:r>
        <w:rPr>
          <w:rFonts w:hint="eastAsia" w:ascii="仿宋_GB2312" w:eastAsia="仿宋_GB2312"/>
          <w:sz w:val="32"/>
          <w:szCs w:val="32"/>
        </w:rPr>
        <w:t>一位</w:t>
      </w:r>
      <w:r>
        <w:rPr>
          <w:rFonts w:ascii="仿宋_GB2312" w:eastAsia="仿宋_GB2312"/>
          <w:sz w:val="32"/>
          <w:szCs w:val="32"/>
        </w:rPr>
        <w:t>重点优抚对象能疗养一次</w:t>
      </w:r>
      <w:r>
        <w:rPr>
          <w:rFonts w:hint="eastAsia" w:ascii="仿宋_GB2312" w:eastAsia="仿宋_GB2312"/>
          <w:sz w:val="32"/>
          <w:szCs w:val="32"/>
        </w:rPr>
        <w:t>；二要把好参加疗养人员关，主动到医院了解申请人的身体状况，要了解平常表现，同时要与家属沟通，告知相关情况以及安全要求等，防范各种风险；三要按规定签订好协议，完善相关资料，确保把好事办好；四要安排车辆接送短期疗养人员到指定地点，确保安全；五要按照上级的要求，精心组织，认真安排，无缝对接，确保医疗巡诊工作任务完成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  <w:r>
        <w:rPr>
          <w:rFonts w:hint="eastAsia" w:ascii="仿宋_GB2312" w:eastAsia="仿宋_GB2312"/>
          <w:sz w:val="32"/>
          <w:szCs w:val="32"/>
        </w:rPr>
        <w:t>：海安市2019年优抚对象短期疗养和巡诊计划分配表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海安市退役军人事务局</w:t>
      </w:r>
    </w:p>
    <w:p>
      <w:pPr>
        <w:ind w:firstLine="4480" w:firstLineChars="14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2019年9月5日</w:t>
      </w:r>
    </w:p>
    <w:p>
      <w:pPr>
        <w:rPr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海安市2019年优抚对象短期疗养和巡诊计划分配表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>单位：人</w:t>
      </w:r>
    </w:p>
    <w:tbl>
      <w:tblPr>
        <w:tblStyle w:val="6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60"/>
        <w:gridCol w:w="2260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镇 别</w:t>
            </w:r>
          </w:p>
        </w:tc>
        <w:tc>
          <w:tcPr>
            <w:tcW w:w="2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0"/>
                <w:sz w:val="32"/>
                <w:szCs w:val="32"/>
              </w:rPr>
              <w:t>短期疗养人数 （6天）</w:t>
            </w:r>
          </w:p>
        </w:tc>
        <w:tc>
          <w:tcPr>
            <w:tcW w:w="2260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0"/>
                <w:sz w:val="32"/>
                <w:szCs w:val="32"/>
              </w:rPr>
              <w:t>短期疗养人数（12天）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w w:val="90"/>
                <w:sz w:val="32"/>
                <w:szCs w:val="32"/>
              </w:rPr>
              <w:t>巡诊人数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角斜镇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李堡镇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大公镇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城东镇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高新区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43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曲塘镇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雅周镇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南莫镇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白甸镇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墩头镇</w:t>
            </w:r>
          </w:p>
        </w:tc>
        <w:tc>
          <w:tcPr>
            <w:tcW w:w="2260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8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  计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135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190</w:t>
            </w:r>
          </w:p>
        </w:tc>
      </w:tr>
    </w:tbl>
    <w:p>
      <w:pPr>
        <w:ind w:firstLine="640" w:firstLineChars="200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58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E515"/>
    <w:multiLevelType w:val="singleLevel"/>
    <w:tmpl w:val="599BE5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34EB1"/>
    <w:rsid w:val="00001079"/>
    <w:rsid w:val="000072A0"/>
    <w:rsid w:val="00042833"/>
    <w:rsid w:val="0008586A"/>
    <w:rsid w:val="000D2778"/>
    <w:rsid w:val="000F6CBE"/>
    <w:rsid w:val="00115EAA"/>
    <w:rsid w:val="00154555"/>
    <w:rsid w:val="00163A1B"/>
    <w:rsid w:val="0016684F"/>
    <w:rsid w:val="001774B6"/>
    <w:rsid w:val="001F3CD5"/>
    <w:rsid w:val="001F4249"/>
    <w:rsid w:val="002033E4"/>
    <w:rsid w:val="00283CD8"/>
    <w:rsid w:val="002843A2"/>
    <w:rsid w:val="00287A79"/>
    <w:rsid w:val="0029345A"/>
    <w:rsid w:val="002D65C6"/>
    <w:rsid w:val="00310A63"/>
    <w:rsid w:val="00320D2D"/>
    <w:rsid w:val="003659B5"/>
    <w:rsid w:val="003755E4"/>
    <w:rsid w:val="0038515A"/>
    <w:rsid w:val="003A03BE"/>
    <w:rsid w:val="003A384C"/>
    <w:rsid w:val="003B4F31"/>
    <w:rsid w:val="003D3DF3"/>
    <w:rsid w:val="003E7EB8"/>
    <w:rsid w:val="003F45EB"/>
    <w:rsid w:val="00493AF7"/>
    <w:rsid w:val="004D6180"/>
    <w:rsid w:val="004D74A5"/>
    <w:rsid w:val="004E1C00"/>
    <w:rsid w:val="00532894"/>
    <w:rsid w:val="0054401E"/>
    <w:rsid w:val="00562B8E"/>
    <w:rsid w:val="00563185"/>
    <w:rsid w:val="005806C8"/>
    <w:rsid w:val="00580B97"/>
    <w:rsid w:val="005A2792"/>
    <w:rsid w:val="005B4EAC"/>
    <w:rsid w:val="005B53E1"/>
    <w:rsid w:val="005F24DB"/>
    <w:rsid w:val="00625770"/>
    <w:rsid w:val="00650F1A"/>
    <w:rsid w:val="00656BDD"/>
    <w:rsid w:val="006572F4"/>
    <w:rsid w:val="00694ACE"/>
    <w:rsid w:val="006961ED"/>
    <w:rsid w:val="006C0F9F"/>
    <w:rsid w:val="006C3F41"/>
    <w:rsid w:val="007038C0"/>
    <w:rsid w:val="00714707"/>
    <w:rsid w:val="00733533"/>
    <w:rsid w:val="00775BC2"/>
    <w:rsid w:val="007949EA"/>
    <w:rsid w:val="007E22D8"/>
    <w:rsid w:val="007F6F43"/>
    <w:rsid w:val="00836F00"/>
    <w:rsid w:val="008450AE"/>
    <w:rsid w:val="00865ACB"/>
    <w:rsid w:val="008A402D"/>
    <w:rsid w:val="008C3A92"/>
    <w:rsid w:val="008D05D7"/>
    <w:rsid w:val="008D3A7F"/>
    <w:rsid w:val="008F4F1E"/>
    <w:rsid w:val="008F6D36"/>
    <w:rsid w:val="00971298"/>
    <w:rsid w:val="0097515F"/>
    <w:rsid w:val="009B4306"/>
    <w:rsid w:val="00A13899"/>
    <w:rsid w:val="00A13AAA"/>
    <w:rsid w:val="00A30020"/>
    <w:rsid w:val="00A42EE1"/>
    <w:rsid w:val="00A558A4"/>
    <w:rsid w:val="00A60167"/>
    <w:rsid w:val="00AB297F"/>
    <w:rsid w:val="00AD07AE"/>
    <w:rsid w:val="00AD7380"/>
    <w:rsid w:val="00B56F55"/>
    <w:rsid w:val="00B60683"/>
    <w:rsid w:val="00B9222C"/>
    <w:rsid w:val="00BA335F"/>
    <w:rsid w:val="00BB20EE"/>
    <w:rsid w:val="00BC257C"/>
    <w:rsid w:val="00BD4E23"/>
    <w:rsid w:val="00BE7DEA"/>
    <w:rsid w:val="00C638A1"/>
    <w:rsid w:val="00C77835"/>
    <w:rsid w:val="00C77F7B"/>
    <w:rsid w:val="00C87D6A"/>
    <w:rsid w:val="00CA5CC5"/>
    <w:rsid w:val="00CC4B48"/>
    <w:rsid w:val="00CC665A"/>
    <w:rsid w:val="00CE79BB"/>
    <w:rsid w:val="00D004C5"/>
    <w:rsid w:val="00D0237E"/>
    <w:rsid w:val="00D156E1"/>
    <w:rsid w:val="00D24C90"/>
    <w:rsid w:val="00D336F9"/>
    <w:rsid w:val="00D72B03"/>
    <w:rsid w:val="00D913C6"/>
    <w:rsid w:val="00DC68A7"/>
    <w:rsid w:val="00DC6BDE"/>
    <w:rsid w:val="00E17311"/>
    <w:rsid w:val="00E2601A"/>
    <w:rsid w:val="00E66FE7"/>
    <w:rsid w:val="00E84F94"/>
    <w:rsid w:val="00EF0B42"/>
    <w:rsid w:val="00F01EAA"/>
    <w:rsid w:val="00F32567"/>
    <w:rsid w:val="00F80774"/>
    <w:rsid w:val="00F8360B"/>
    <w:rsid w:val="00FB2C7E"/>
    <w:rsid w:val="00FB2CF8"/>
    <w:rsid w:val="00FF0E54"/>
    <w:rsid w:val="00FF725C"/>
    <w:rsid w:val="2EB355BC"/>
    <w:rsid w:val="337C3E40"/>
    <w:rsid w:val="53E144DB"/>
    <w:rsid w:val="543808E3"/>
    <w:rsid w:val="548A0A10"/>
    <w:rsid w:val="54A726AF"/>
    <w:rsid w:val="572E449C"/>
    <w:rsid w:val="6FD56C3E"/>
    <w:rsid w:val="71791310"/>
    <w:rsid w:val="7CF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2DA14-431E-41C0-8982-CD0CC8FFB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197</Words>
  <Characters>1123</Characters>
  <Lines>9</Lines>
  <Paragraphs>2</Paragraphs>
  <TotalTime>23</TotalTime>
  <ScaleCrop>false</ScaleCrop>
  <LinksUpToDate>false</LinksUpToDate>
  <CharactersWithSpaces>1318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2017-08-22T07:56:00Z</dcterms:created>
  <dc:creator>Administrator</dc:creator>
  <cp:lastModifiedBy>Administrator</cp:lastModifiedBy>
  <cp:lastPrinted>2019-09-05T08:19:18Z</cp:lastPrinted>
  <dcterms:modified xsi:type="dcterms:W3CDTF">2019-09-05T08:22:53Z</dcterms:modified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