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BD" w:rsidRPr="00714ABD" w:rsidRDefault="00714ABD" w:rsidP="00714ABD">
      <w:pPr>
        <w:spacing w:line="600" w:lineRule="exact"/>
        <w:jc w:val="center"/>
        <w:rPr>
          <w:rFonts w:ascii="方正小标宋简体" w:eastAsia="方正小标宋简体" w:hint="eastAsia"/>
          <w:sz w:val="44"/>
        </w:rPr>
      </w:pPr>
      <w:r w:rsidRPr="00714ABD">
        <w:rPr>
          <w:rFonts w:ascii="方正小标宋简体" w:eastAsia="方正小标宋简体" w:hint="eastAsia"/>
          <w:sz w:val="44"/>
        </w:rPr>
        <w:t>就科技进步发展情况</w:t>
      </w:r>
    </w:p>
    <w:p w:rsidR="00714ABD" w:rsidRPr="00714ABD" w:rsidRDefault="00714ABD" w:rsidP="00714ABD">
      <w:pPr>
        <w:spacing w:line="600" w:lineRule="exact"/>
        <w:jc w:val="center"/>
        <w:rPr>
          <w:rFonts w:ascii="方正小标宋简体" w:eastAsia="方正小标宋简体" w:hint="eastAsia"/>
          <w:sz w:val="44"/>
        </w:rPr>
      </w:pPr>
      <w:r w:rsidRPr="00714ABD">
        <w:rPr>
          <w:rFonts w:ascii="方正小标宋简体" w:eastAsia="方正小标宋简体" w:hint="eastAsia"/>
          <w:sz w:val="44"/>
        </w:rPr>
        <w:t>南通市领导来海调研</w:t>
      </w:r>
    </w:p>
    <w:p w:rsidR="00714ABD" w:rsidRPr="00714ABD" w:rsidRDefault="00714ABD" w:rsidP="00714ABD">
      <w:pPr>
        <w:spacing w:line="560" w:lineRule="exact"/>
        <w:ind w:firstLineChars="200" w:firstLine="640"/>
        <w:rPr>
          <w:rFonts w:eastAsia="仿宋_GB2312" w:hint="eastAsia"/>
          <w:sz w:val="32"/>
          <w:szCs w:val="32"/>
        </w:rPr>
      </w:pPr>
      <w:r w:rsidRPr="00714ABD">
        <w:rPr>
          <w:rFonts w:eastAsia="仿宋_GB2312" w:hint="eastAsia"/>
          <w:sz w:val="32"/>
          <w:szCs w:val="32"/>
        </w:rPr>
        <w:t>7</w:t>
      </w:r>
      <w:r w:rsidRPr="00714ABD">
        <w:rPr>
          <w:rFonts w:eastAsia="仿宋_GB2312" w:hint="eastAsia"/>
          <w:sz w:val="32"/>
          <w:szCs w:val="32"/>
        </w:rPr>
        <w:t>月</w:t>
      </w:r>
      <w:r w:rsidRPr="00714ABD">
        <w:rPr>
          <w:rFonts w:eastAsia="仿宋_GB2312" w:hint="eastAsia"/>
          <w:sz w:val="32"/>
          <w:szCs w:val="32"/>
        </w:rPr>
        <w:t>17</w:t>
      </w:r>
      <w:r w:rsidRPr="00714ABD">
        <w:rPr>
          <w:rFonts w:eastAsia="仿宋_GB2312" w:hint="eastAsia"/>
          <w:sz w:val="32"/>
          <w:szCs w:val="32"/>
        </w:rPr>
        <w:t>日，南通市人大常委会常务副主任、党组副书记庄中秋率队来海，就我市科技进步发展情况开展调研。南通市人大常委会副主任、党组副书记陈惠娟，南通市人大常委会副主任、党组成员孙建华、黄卫成、葛玉琴，南通市人大常委会秘书长、党组成员杨扬，海安市委书记顾国标，市委副书记、市长于立忠，市人大常委会主任、党组书记张亚曦，市领导卢忠平、肖正明参加活动。</w:t>
      </w:r>
    </w:p>
    <w:p w:rsidR="00714ABD" w:rsidRPr="00714ABD" w:rsidRDefault="00714ABD" w:rsidP="00714ABD">
      <w:pPr>
        <w:spacing w:line="560" w:lineRule="exact"/>
        <w:ind w:firstLineChars="200" w:firstLine="640"/>
        <w:rPr>
          <w:rFonts w:eastAsia="仿宋_GB2312" w:hint="eastAsia"/>
          <w:sz w:val="32"/>
          <w:szCs w:val="32"/>
        </w:rPr>
      </w:pPr>
      <w:r w:rsidRPr="00714ABD">
        <w:rPr>
          <w:rFonts w:eastAsia="仿宋_GB2312" w:hint="eastAsia"/>
          <w:sz w:val="32"/>
          <w:szCs w:val="32"/>
        </w:rPr>
        <w:t>近年来，我市紧紧围绕“枢纽海安、物流天下”“产业高地、幸福之城”战略定位，始终把科技工作摆在全市发展大局的核心位置，大力推动国家创新型县（市）建设，深入推进科技创新体制综合改革，积极开展企业创新能力提升三年行动，促进创新链、产业链、人才链的有机结合，为全市经济社会高质量发展注入新动能。</w:t>
      </w:r>
    </w:p>
    <w:p w:rsidR="00714ABD" w:rsidRPr="00714ABD" w:rsidRDefault="00714ABD" w:rsidP="00714ABD">
      <w:pPr>
        <w:spacing w:line="560" w:lineRule="exact"/>
        <w:ind w:firstLineChars="200" w:firstLine="640"/>
        <w:rPr>
          <w:rFonts w:eastAsia="仿宋_GB2312" w:hint="eastAsia"/>
          <w:sz w:val="32"/>
          <w:szCs w:val="32"/>
        </w:rPr>
      </w:pPr>
      <w:r w:rsidRPr="00714ABD">
        <w:rPr>
          <w:rFonts w:eastAsia="仿宋_GB2312" w:hint="eastAsia"/>
          <w:sz w:val="32"/>
          <w:szCs w:val="32"/>
        </w:rPr>
        <w:t>庄中秋一行实地调研了中科创新广场、海安智能制造展览中心、中丝鑫缘生物科技、江苏铁锚玻璃等处。</w:t>
      </w:r>
    </w:p>
    <w:p w:rsidR="00714ABD" w:rsidRPr="00714ABD" w:rsidRDefault="00714ABD" w:rsidP="00714ABD">
      <w:pPr>
        <w:spacing w:line="560" w:lineRule="exact"/>
        <w:ind w:firstLineChars="200" w:firstLine="640"/>
        <w:rPr>
          <w:rFonts w:eastAsia="仿宋_GB2312" w:hint="eastAsia"/>
          <w:sz w:val="32"/>
          <w:szCs w:val="32"/>
        </w:rPr>
      </w:pPr>
      <w:r w:rsidRPr="00714ABD">
        <w:rPr>
          <w:rFonts w:eastAsia="仿宋_GB2312" w:hint="eastAsia"/>
          <w:sz w:val="32"/>
          <w:szCs w:val="32"/>
        </w:rPr>
        <w:t>在海安智能制造展览中心，庄中秋一行详细了解了机器人及智能制造产业园建设、产学研合作等情况，并观摩了机器人操作演示。目前，机器人及智能制造产业园落户企业近百家，已经初步形成机器人研发设计、生产制造的全产业链发展格局。庄中秋对我市积极运用机器人助力疫情防控和企业复工复产取得的成效大加赞赏，他认为，海安机器人及智能制造产业发展迅猛，要充分发挥资源优势，促进科技成果</w:t>
      </w:r>
      <w:r w:rsidRPr="00714ABD">
        <w:rPr>
          <w:rFonts w:eastAsia="仿宋_GB2312" w:hint="eastAsia"/>
          <w:sz w:val="32"/>
          <w:szCs w:val="32"/>
        </w:rPr>
        <w:lastRenderedPageBreak/>
        <w:t>转化，为海安创新驱动、转型发展提供更坚实的支撑。</w:t>
      </w:r>
    </w:p>
    <w:p w:rsidR="00714ABD" w:rsidRPr="00714ABD" w:rsidRDefault="00714ABD" w:rsidP="00714ABD">
      <w:pPr>
        <w:spacing w:line="560" w:lineRule="exact"/>
        <w:ind w:firstLineChars="200" w:firstLine="640"/>
        <w:rPr>
          <w:rFonts w:eastAsia="仿宋_GB2312" w:hint="eastAsia"/>
          <w:sz w:val="32"/>
          <w:szCs w:val="32"/>
        </w:rPr>
      </w:pPr>
      <w:r w:rsidRPr="00714ABD">
        <w:rPr>
          <w:rFonts w:eastAsia="仿宋_GB2312" w:hint="eastAsia"/>
          <w:sz w:val="32"/>
          <w:szCs w:val="32"/>
        </w:rPr>
        <w:t>走进中丝鑫缘生物科技展厅，庄中秋一行在认真听取了企业相关情况介绍后，对鑫缘集团全产业链布局及实现桑蚕茧丝资源综合利用的特色做法赞不绝口。鑫缘集团率先推行“公司</w:t>
      </w:r>
      <w:r w:rsidRPr="00714ABD">
        <w:rPr>
          <w:rFonts w:eastAsia="仿宋_GB2312" w:hint="eastAsia"/>
          <w:sz w:val="32"/>
          <w:szCs w:val="32"/>
        </w:rPr>
        <w:t>+</w:t>
      </w:r>
      <w:r w:rsidRPr="00714ABD">
        <w:rPr>
          <w:rFonts w:eastAsia="仿宋_GB2312" w:hint="eastAsia"/>
          <w:sz w:val="32"/>
          <w:szCs w:val="32"/>
        </w:rPr>
        <w:t>基地</w:t>
      </w:r>
      <w:r w:rsidRPr="00714ABD">
        <w:rPr>
          <w:rFonts w:eastAsia="仿宋_GB2312" w:hint="eastAsia"/>
          <w:sz w:val="32"/>
          <w:szCs w:val="32"/>
        </w:rPr>
        <w:t>+</w:t>
      </w:r>
      <w:r w:rsidRPr="00714ABD">
        <w:rPr>
          <w:rFonts w:eastAsia="仿宋_GB2312" w:hint="eastAsia"/>
          <w:sz w:val="32"/>
          <w:szCs w:val="32"/>
        </w:rPr>
        <w:t>农户</w:t>
      </w:r>
      <w:r w:rsidRPr="00714ABD">
        <w:rPr>
          <w:rFonts w:eastAsia="仿宋_GB2312" w:hint="eastAsia"/>
          <w:sz w:val="32"/>
          <w:szCs w:val="32"/>
        </w:rPr>
        <w:t>+</w:t>
      </w:r>
      <w:r w:rsidRPr="00714ABD">
        <w:rPr>
          <w:rFonts w:eastAsia="仿宋_GB2312" w:hint="eastAsia"/>
          <w:sz w:val="32"/>
          <w:szCs w:val="32"/>
        </w:rPr>
        <w:t>高校院所”的茧丝绸产业化经营模式，在江苏海安、广西环江、安徽潜山等全国重点蚕区建有</w:t>
      </w:r>
      <w:r w:rsidRPr="00714ABD">
        <w:rPr>
          <w:rFonts w:eastAsia="仿宋_GB2312" w:hint="eastAsia"/>
          <w:sz w:val="32"/>
          <w:szCs w:val="32"/>
        </w:rPr>
        <w:t>30</w:t>
      </w:r>
      <w:r w:rsidRPr="00714ABD">
        <w:rPr>
          <w:rFonts w:eastAsia="仿宋_GB2312" w:hint="eastAsia"/>
          <w:sz w:val="32"/>
          <w:szCs w:val="32"/>
        </w:rPr>
        <w:t>万亩桑园产业基地，带动</w:t>
      </w:r>
      <w:r w:rsidRPr="00714ABD">
        <w:rPr>
          <w:rFonts w:eastAsia="仿宋_GB2312" w:hint="eastAsia"/>
          <w:sz w:val="32"/>
          <w:szCs w:val="32"/>
        </w:rPr>
        <w:t>22</w:t>
      </w:r>
      <w:r w:rsidRPr="00714ABD">
        <w:rPr>
          <w:rFonts w:eastAsia="仿宋_GB2312" w:hint="eastAsia"/>
          <w:sz w:val="32"/>
          <w:szCs w:val="32"/>
        </w:rPr>
        <w:t>万户农户增收和</w:t>
      </w:r>
      <w:r w:rsidRPr="00714ABD">
        <w:rPr>
          <w:rFonts w:eastAsia="仿宋_GB2312" w:hint="eastAsia"/>
          <w:sz w:val="32"/>
          <w:szCs w:val="32"/>
        </w:rPr>
        <w:t>50</w:t>
      </w:r>
      <w:r w:rsidRPr="00714ABD">
        <w:rPr>
          <w:rFonts w:eastAsia="仿宋_GB2312" w:hint="eastAsia"/>
          <w:sz w:val="32"/>
          <w:szCs w:val="32"/>
        </w:rPr>
        <w:t>多家丝绸企业发展。庄中秋说，鑫缘集团根在海安，花开全国。他鼓励企业持续加大科技研发力度，增强自主创新能力，提高产品科技创新含量，继续做大做强做优，为茧丝绸行业发展注入强劲动力。</w:t>
      </w:r>
    </w:p>
    <w:p w:rsidR="00714ABD" w:rsidRPr="00714ABD" w:rsidRDefault="00714ABD" w:rsidP="00714ABD">
      <w:pPr>
        <w:spacing w:line="560" w:lineRule="exact"/>
        <w:ind w:firstLineChars="200" w:firstLine="640"/>
        <w:rPr>
          <w:rFonts w:eastAsia="仿宋_GB2312" w:hint="eastAsia"/>
          <w:sz w:val="32"/>
          <w:szCs w:val="32"/>
        </w:rPr>
      </w:pPr>
      <w:r w:rsidRPr="00714ABD">
        <w:rPr>
          <w:rFonts w:eastAsia="仿宋_GB2312" w:hint="eastAsia"/>
          <w:sz w:val="32"/>
          <w:szCs w:val="32"/>
        </w:rPr>
        <w:t>庄中秋对我市科技工作取得的成绩给予充分肯定。他指出，要进一步发挥科技在经济社会发展中的支撑和引领作用，不断提升企业自主创新能力，扩大应用示范，加快技术成果就地转化。相关部门要进一步提高创新服务能力，大力引进科技金融和知识产权服务平台，争取为企业提供更多高水平高质量的服务。</w:t>
      </w:r>
    </w:p>
    <w:p w:rsidR="00192601" w:rsidRPr="00714ABD" w:rsidRDefault="00714ABD" w:rsidP="00714ABD">
      <w:pPr>
        <w:spacing w:line="560" w:lineRule="exact"/>
        <w:ind w:firstLineChars="200" w:firstLine="640"/>
        <w:rPr>
          <w:rFonts w:eastAsia="仿宋_GB2312"/>
          <w:sz w:val="32"/>
          <w:szCs w:val="32"/>
        </w:rPr>
      </w:pPr>
      <w:r w:rsidRPr="00714ABD">
        <w:rPr>
          <w:rFonts w:eastAsia="仿宋_GB2312" w:hint="eastAsia"/>
          <w:sz w:val="32"/>
          <w:szCs w:val="32"/>
        </w:rPr>
        <w:t>调研过程中，顾国标介绍了我市科技创新工作情况。他表示，海安将紧紧围绕“高质量发展争第一，百强排名进二十”目标，深入贯彻落实创新驱动发展战略，加大研发投入，着力提升企业自主创新水平；完善平台建设，不断提升科技承载能力；进一步强化政策保障，优化科技创新环境，营造“大众创业、万众创新”浓烈氛围。不断优化科技创新服务功能，努力打造一支素质高、能力强、业务熟的科技管理干</w:t>
      </w:r>
      <w:r w:rsidRPr="00714ABD">
        <w:rPr>
          <w:rFonts w:eastAsia="仿宋_GB2312" w:hint="eastAsia"/>
          <w:sz w:val="32"/>
          <w:szCs w:val="32"/>
        </w:rPr>
        <w:lastRenderedPageBreak/>
        <w:t>部队伍，切实提升全市科技工作整体水平。</w:t>
      </w:r>
    </w:p>
    <w:sectPr w:rsidR="00192601" w:rsidRPr="00714ABD" w:rsidSect="009310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318" w:rsidRDefault="00D63318" w:rsidP="00D74466">
      <w:r>
        <w:separator/>
      </w:r>
    </w:p>
  </w:endnote>
  <w:endnote w:type="continuationSeparator" w:id="0">
    <w:p w:rsidR="00D63318" w:rsidRDefault="00D63318" w:rsidP="00D74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318" w:rsidRDefault="00D63318" w:rsidP="00D74466">
      <w:r>
        <w:separator/>
      </w:r>
    </w:p>
  </w:footnote>
  <w:footnote w:type="continuationSeparator" w:id="0">
    <w:p w:rsidR="00D63318" w:rsidRDefault="00D63318" w:rsidP="00D744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922"/>
    <w:rsid w:val="0003622A"/>
    <w:rsid w:val="000406F5"/>
    <w:rsid w:val="0007112D"/>
    <w:rsid w:val="000D748D"/>
    <w:rsid w:val="000E3D22"/>
    <w:rsid w:val="00192601"/>
    <w:rsid w:val="00203BAB"/>
    <w:rsid w:val="002078F3"/>
    <w:rsid w:val="00295AF8"/>
    <w:rsid w:val="002A24D3"/>
    <w:rsid w:val="002B3D87"/>
    <w:rsid w:val="002E59FD"/>
    <w:rsid w:val="003845AF"/>
    <w:rsid w:val="00396D9D"/>
    <w:rsid w:val="003F1C75"/>
    <w:rsid w:val="004936DF"/>
    <w:rsid w:val="004F4E0A"/>
    <w:rsid w:val="00541261"/>
    <w:rsid w:val="005A2FF4"/>
    <w:rsid w:val="006C6CDC"/>
    <w:rsid w:val="006D06AB"/>
    <w:rsid w:val="006D24F4"/>
    <w:rsid w:val="006F34A3"/>
    <w:rsid w:val="00714ABD"/>
    <w:rsid w:val="00717144"/>
    <w:rsid w:val="007220FA"/>
    <w:rsid w:val="00850610"/>
    <w:rsid w:val="0085579C"/>
    <w:rsid w:val="008653C9"/>
    <w:rsid w:val="00866660"/>
    <w:rsid w:val="008819C8"/>
    <w:rsid w:val="00902B93"/>
    <w:rsid w:val="00923933"/>
    <w:rsid w:val="009310CB"/>
    <w:rsid w:val="009A0090"/>
    <w:rsid w:val="009A152B"/>
    <w:rsid w:val="009E0A3F"/>
    <w:rsid w:val="009E5C7C"/>
    <w:rsid w:val="00A2251B"/>
    <w:rsid w:val="00A47D7F"/>
    <w:rsid w:val="00A930E8"/>
    <w:rsid w:val="00A96754"/>
    <w:rsid w:val="00AD33A8"/>
    <w:rsid w:val="00B218BA"/>
    <w:rsid w:val="00B7040F"/>
    <w:rsid w:val="00B70ACF"/>
    <w:rsid w:val="00B81B9A"/>
    <w:rsid w:val="00BA0C7A"/>
    <w:rsid w:val="00C15B9B"/>
    <w:rsid w:val="00CE7802"/>
    <w:rsid w:val="00D0390F"/>
    <w:rsid w:val="00D13922"/>
    <w:rsid w:val="00D31401"/>
    <w:rsid w:val="00D46A0C"/>
    <w:rsid w:val="00D555CC"/>
    <w:rsid w:val="00D63318"/>
    <w:rsid w:val="00D74466"/>
    <w:rsid w:val="00DF64C5"/>
    <w:rsid w:val="00EC39E7"/>
    <w:rsid w:val="00F40577"/>
    <w:rsid w:val="00F55769"/>
    <w:rsid w:val="00F93FF9"/>
    <w:rsid w:val="00FA07CD"/>
    <w:rsid w:val="00FF1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4466"/>
    <w:rPr>
      <w:sz w:val="18"/>
      <w:szCs w:val="18"/>
    </w:rPr>
  </w:style>
  <w:style w:type="paragraph" w:styleId="a4">
    <w:name w:val="footer"/>
    <w:basedOn w:val="a"/>
    <w:link w:val="Char0"/>
    <w:uiPriority w:val="99"/>
    <w:unhideWhenUsed/>
    <w:rsid w:val="00D74466"/>
    <w:pPr>
      <w:tabs>
        <w:tab w:val="center" w:pos="4153"/>
        <w:tab w:val="right" w:pos="8306"/>
      </w:tabs>
      <w:snapToGrid w:val="0"/>
      <w:jc w:val="left"/>
    </w:pPr>
    <w:rPr>
      <w:sz w:val="18"/>
      <w:szCs w:val="18"/>
    </w:rPr>
  </w:style>
  <w:style w:type="character" w:customStyle="1" w:styleId="Char0">
    <w:name w:val="页脚 Char"/>
    <w:basedOn w:val="a0"/>
    <w:link w:val="a4"/>
    <w:uiPriority w:val="99"/>
    <w:rsid w:val="00D74466"/>
    <w:rPr>
      <w:sz w:val="18"/>
      <w:szCs w:val="18"/>
    </w:rPr>
  </w:style>
  <w:style w:type="paragraph" w:styleId="a5">
    <w:name w:val="Date"/>
    <w:basedOn w:val="a"/>
    <w:next w:val="a"/>
    <w:link w:val="Char1"/>
    <w:uiPriority w:val="99"/>
    <w:semiHidden/>
    <w:unhideWhenUsed/>
    <w:rsid w:val="00D74466"/>
    <w:pPr>
      <w:ind w:leftChars="2500" w:left="100"/>
    </w:pPr>
  </w:style>
  <w:style w:type="character" w:customStyle="1" w:styleId="Char1">
    <w:name w:val="日期 Char"/>
    <w:basedOn w:val="a0"/>
    <w:link w:val="a5"/>
    <w:uiPriority w:val="99"/>
    <w:semiHidden/>
    <w:rsid w:val="00D74466"/>
  </w:style>
  <w:style w:type="paragraph" w:styleId="a6">
    <w:name w:val="Balloon Text"/>
    <w:basedOn w:val="a"/>
    <w:link w:val="Char2"/>
    <w:uiPriority w:val="99"/>
    <w:semiHidden/>
    <w:unhideWhenUsed/>
    <w:rsid w:val="00B81B9A"/>
    <w:rPr>
      <w:sz w:val="18"/>
      <w:szCs w:val="18"/>
    </w:rPr>
  </w:style>
  <w:style w:type="character" w:customStyle="1" w:styleId="Char2">
    <w:name w:val="批注框文本 Char"/>
    <w:basedOn w:val="a0"/>
    <w:link w:val="a6"/>
    <w:uiPriority w:val="99"/>
    <w:semiHidden/>
    <w:rsid w:val="00B81B9A"/>
    <w:rPr>
      <w:sz w:val="18"/>
      <w:szCs w:val="18"/>
    </w:rPr>
  </w:style>
</w:styles>
</file>

<file path=word/webSettings.xml><?xml version="1.0" encoding="utf-8"?>
<w:webSettings xmlns:r="http://schemas.openxmlformats.org/officeDocument/2006/relationships" xmlns:w="http://schemas.openxmlformats.org/wordprocessingml/2006/main">
  <w:divs>
    <w:div w:id="492140602">
      <w:bodyDiv w:val="1"/>
      <w:marLeft w:val="0"/>
      <w:marRight w:val="0"/>
      <w:marTop w:val="0"/>
      <w:marBottom w:val="0"/>
      <w:divBdr>
        <w:top w:val="none" w:sz="0" w:space="0" w:color="auto"/>
        <w:left w:val="none" w:sz="0" w:space="0" w:color="auto"/>
        <w:bottom w:val="none" w:sz="0" w:space="0" w:color="auto"/>
        <w:right w:val="none" w:sz="0" w:space="0" w:color="auto"/>
      </w:divBdr>
    </w:div>
    <w:div w:id="518587454">
      <w:bodyDiv w:val="1"/>
      <w:marLeft w:val="0"/>
      <w:marRight w:val="0"/>
      <w:marTop w:val="0"/>
      <w:marBottom w:val="0"/>
      <w:divBdr>
        <w:top w:val="none" w:sz="0" w:space="0" w:color="auto"/>
        <w:left w:val="none" w:sz="0" w:space="0" w:color="auto"/>
        <w:bottom w:val="none" w:sz="0" w:space="0" w:color="auto"/>
        <w:right w:val="none" w:sz="0" w:space="0" w:color="auto"/>
      </w:divBdr>
    </w:div>
    <w:div w:id="734670141">
      <w:bodyDiv w:val="1"/>
      <w:marLeft w:val="0"/>
      <w:marRight w:val="0"/>
      <w:marTop w:val="0"/>
      <w:marBottom w:val="0"/>
      <w:divBdr>
        <w:top w:val="none" w:sz="0" w:space="0" w:color="auto"/>
        <w:left w:val="none" w:sz="0" w:space="0" w:color="auto"/>
        <w:bottom w:val="none" w:sz="0" w:space="0" w:color="auto"/>
        <w:right w:val="none" w:sz="0" w:space="0" w:color="auto"/>
      </w:divBdr>
    </w:div>
    <w:div w:id="739253255">
      <w:bodyDiv w:val="1"/>
      <w:marLeft w:val="0"/>
      <w:marRight w:val="0"/>
      <w:marTop w:val="0"/>
      <w:marBottom w:val="0"/>
      <w:divBdr>
        <w:top w:val="none" w:sz="0" w:space="0" w:color="auto"/>
        <w:left w:val="none" w:sz="0" w:space="0" w:color="auto"/>
        <w:bottom w:val="none" w:sz="0" w:space="0" w:color="auto"/>
        <w:right w:val="none" w:sz="0" w:space="0" w:color="auto"/>
      </w:divBdr>
    </w:div>
    <w:div w:id="1270966347">
      <w:bodyDiv w:val="1"/>
      <w:marLeft w:val="0"/>
      <w:marRight w:val="0"/>
      <w:marTop w:val="0"/>
      <w:marBottom w:val="0"/>
      <w:divBdr>
        <w:top w:val="none" w:sz="0" w:space="0" w:color="auto"/>
        <w:left w:val="none" w:sz="0" w:space="0" w:color="auto"/>
        <w:bottom w:val="none" w:sz="0" w:space="0" w:color="auto"/>
        <w:right w:val="none" w:sz="0" w:space="0" w:color="auto"/>
      </w:divBdr>
    </w:div>
    <w:div w:id="21042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174</Words>
  <Characters>992</Characters>
  <Application>Microsoft Office Word</Application>
  <DocSecurity>0</DocSecurity>
  <Lines>8</Lines>
  <Paragraphs>2</Paragraphs>
  <ScaleCrop>false</ScaleCrop>
  <Company>Sinopec</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29</cp:revision>
  <cp:lastPrinted>2020-07-15T09:36:00Z</cp:lastPrinted>
  <dcterms:created xsi:type="dcterms:W3CDTF">2018-06-11T01:39:00Z</dcterms:created>
  <dcterms:modified xsi:type="dcterms:W3CDTF">2020-07-20T01:29:00Z</dcterms:modified>
</cp:coreProperties>
</file>