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04" w:rsidRPr="00A95729" w:rsidRDefault="00F3298E" w:rsidP="00A95729">
      <w:pPr>
        <w:jc w:val="center"/>
        <w:rPr>
          <w:rFonts w:ascii="黑体" w:eastAsia="黑体" w:hAnsi="黑体"/>
          <w:sz w:val="44"/>
          <w:szCs w:val="44"/>
        </w:rPr>
      </w:pPr>
      <w:r w:rsidRPr="00F3298E">
        <w:rPr>
          <w:rFonts w:ascii="黑体" w:eastAsia="黑体" w:hAnsi="黑体" w:hint="eastAsia"/>
          <w:sz w:val="44"/>
          <w:szCs w:val="44"/>
        </w:rPr>
        <w:t>海安市科技平台组织志愿者参加省科技志愿者服务工作培训班</w:t>
      </w:r>
    </w:p>
    <w:p w:rsidR="00461DC0" w:rsidRDefault="00461DC0"/>
    <w:p w:rsidR="00F3298E" w:rsidRDefault="00F3298E" w:rsidP="00A95729">
      <w:pPr>
        <w:pStyle w:val="a3"/>
        <w:spacing w:before="0" w:beforeAutospacing="0" w:after="0" w:afterAutospacing="0"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自海安成为全国文明实践试点县以来，海安市科技局、科协迅速组建海安市科技与科普服务平台，成立海安市科技与科普志愿服务队，广泛招募志愿者，高频次组织开展了各类科技科普文明实践活动，充分展示了科协力量和科技志愿精神。</w:t>
      </w:r>
    </w:p>
    <w:p w:rsidR="00F3298E" w:rsidRDefault="00F3298E" w:rsidP="00A95729">
      <w:pPr>
        <w:pStyle w:val="a3"/>
        <w:spacing w:before="0" w:beforeAutospacing="0" w:after="0" w:afterAutospacing="0"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为了进一步增强志愿者的责任心，提升科技与科普志愿服务水平，5月6日，海安市科技与科普服务平台特组织志愿者参加2020年江苏省科技志愿服务工作线下培训班。</w:t>
      </w:r>
    </w:p>
    <w:p w:rsidR="00F3298E" w:rsidRDefault="00F3298E" w:rsidP="00A95729">
      <w:pPr>
        <w:pStyle w:val="a3"/>
        <w:spacing w:before="0" w:beforeAutospacing="0" w:after="0" w:afterAutospacing="0"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培训班中，来自中国科协科普部、科普中国、科技部国家科技评估中心、江苏省委宣传部、上海科技馆、浙江省科协等单位的专家分别就科技志愿服务概论、科普中国信息员队伍建设与资源应用推广、科技成果转化、新时代文明实践中心建设、应急科普工作机制与志愿服务、科普场馆志愿服务、科技志愿服务工作实务等进行了政治站位高、针对性强、精准务实的专题讲座，帮助志愿者提高思想认识和宣传普及志愿服务理念，让大家了解志愿服务的相关知识，充分体会“我参与、我奉献、我健康、我快乐”的志愿服务精神。</w:t>
      </w:r>
    </w:p>
    <w:p w:rsidR="00F3298E" w:rsidRDefault="00F3298E" w:rsidP="00F3298E">
      <w:pPr>
        <w:pStyle w:val="a3"/>
        <w:spacing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接下来，海安市科技与科普服务平台将按照新时代文明实践“中央厨房”的要求，孵化一批科技与科普实践站点，催化一批科技与科普服务志愿者，策划一批科技与科普服务项目。</w:t>
      </w:r>
    </w:p>
    <w:p w:rsidR="00F3298E" w:rsidRDefault="00F3298E" w:rsidP="00F3298E">
      <w:pPr>
        <w:pStyle w:val="a3"/>
        <w:spacing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lastRenderedPageBreak/>
        <w:t>1.</w:t>
      </w:r>
      <w:r>
        <w:rPr>
          <w:rFonts w:ascii="仿宋_GB2312" w:eastAsia="仿宋_GB2312" w:hAnsi="微软雅黑" w:hint="eastAsia"/>
          <w:color w:val="191919"/>
          <w:sz w:val="32"/>
          <w:szCs w:val="32"/>
        </w:rPr>
        <w:t xml:space="preserve"> </w:t>
      </w: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构建组织网络</w:t>
      </w:r>
    </w:p>
    <w:p w:rsidR="00F3298E" w:rsidRPr="00F3298E" w:rsidRDefault="00F3298E" w:rsidP="00F3298E">
      <w:pPr>
        <w:pStyle w:val="a3"/>
        <w:spacing w:line="560" w:lineRule="exact"/>
        <w:ind w:left="420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发挥科技与科普服务平台作用，积极构建农业科技、卫生健康、创新创业、环境保护、应急安全等科普志愿服务网络。发挥区镇科协实践站、村科普实践点的作用，压实工作责任，全面推进基层科普实践站点和科普志愿队伍建设。</w:t>
      </w:r>
    </w:p>
    <w:p w:rsidR="00F3298E" w:rsidRPr="00F3298E" w:rsidRDefault="00F3298E" w:rsidP="00F3298E">
      <w:pPr>
        <w:pStyle w:val="a3"/>
        <w:spacing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>
        <w:rPr>
          <w:rFonts w:ascii="仿宋_GB2312" w:eastAsia="仿宋_GB2312" w:hAnsi="微软雅黑" w:hint="eastAsia"/>
          <w:color w:val="191919"/>
          <w:sz w:val="32"/>
          <w:szCs w:val="32"/>
        </w:rPr>
        <w:t>2.</w:t>
      </w: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培育志愿队伍</w:t>
      </w:r>
    </w:p>
    <w:p w:rsidR="00F3298E" w:rsidRPr="00F3298E" w:rsidRDefault="00F3298E" w:rsidP="00F3298E">
      <w:pPr>
        <w:pStyle w:val="a3"/>
        <w:spacing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吸收科技专家、教育专家、老科技工作者、科技特派员、革新能人、种养殖专家、青年及高校学生等加入科技与科普志愿队伍，采取“走出去学”“请进来教”等方式，培养、造就一支规模适度、结构优化、素质优良的科技与科普志愿者队伍，确保科技与科普志愿服务精准到位。</w:t>
      </w:r>
    </w:p>
    <w:p w:rsidR="00F3298E" w:rsidRPr="00F3298E" w:rsidRDefault="00F3298E" w:rsidP="00F3298E">
      <w:pPr>
        <w:pStyle w:val="a3"/>
        <w:spacing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>
        <w:rPr>
          <w:rFonts w:ascii="仿宋_GB2312" w:eastAsia="仿宋_GB2312" w:hAnsi="微软雅黑" w:hint="eastAsia"/>
          <w:color w:val="191919"/>
          <w:sz w:val="32"/>
          <w:szCs w:val="32"/>
        </w:rPr>
        <w:t>3.</w:t>
      </w: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打造科普品牌</w:t>
      </w:r>
    </w:p>
    <w:p w:rsidR="00F3298E" w:rsidRDefault="00F3298E" w:rsidP="00F3298E">
      <w:pPr>
        <w:pStyle w:val="a3"/>
        <w:spacing w:before="0" w:beforeAutospacing="0" w:after="0" w:afterAutospacing="0" w:line="560" w:lineRule="exact"/>
        <w:ind w:firstLine="525"/>
        <w:rPr>
          <w:rFonts w:ascii="仿宋_GB2312" w:eastAsia="仿宋_GB2312" w:hAnsi="微软雅黑" w:hint="eastAsia"/>
          <w:color w:val="191919"/>
          <w:sz w:val="32"/>
          <w:szCs w:val="32"/>
        </w:rPr>
      </w:pPr>
      <w:r w:rsidRPr="00F3298E">
        <w:rPr>
          <w:rFonts w:ascii="仿宋_GB2312" w:eastAsia="仿宋_GB2312" w:hAnsi="微软雅黑" w:hint="eastAsia"/>
          <w:color w:val="191919"/>
          <w:sz w:val="32"/>
          <w:szCs w:val="32"/>
        </w:rPr>
        <w:t>以微心愿需求为出发点，不断创新服务方式，扩大服务覆盖面，打造 “农技进乡村、科技进企业、科普进校园”活动品牌，烹制一道道丰富多彩的科普大餐，让与群众生活、生产最息息相关的科技科普知识进入乡村大街小巷、遍布田间地头，让科技科普文明实践活动在海安扎根发芽，打通海安科技科普文明实践活动的“最后一公里”。</w:t>
      </w:r>
    </w:p>
    <w:sectPr w:rsidR="00F3298E" w:rsidSect="0039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F6" w:rsidRDefault="00E038F6" w:rsidP="00F3298E">
      <w:r>
        <w:separator/>
      </w:r>
    </w:p>
  </w:endnote>
  <w:endnote w:type="continuationSeparator" w:id="0">
    <w:p w:rsidR="00E038F6" w:rsidRDefault="00E038F6" w:rsidP="00F3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F6" w:rsidRDefault="00E038F6" w:rsidP="00F3298E">
      <w:r>
        <w:separator/>
      </w:r>
    </w:p>
  </w:footnote>
  <w:footnote w:type="continuationSeparator" w:id="0">
    <w:p w:rsidR="00E038F6" w:rsidRDefault="00E038F6" w:rsidP="00F3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9B1"/>
    <w:multiLevelType w:val="hybridMultilevel"/>
    <w:tmpl w:val="A4C00D32"/>
    <w:lvl w:ilvl="0" w:tplc="2D32387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56B11FA9"/>
    <w:multiLevelType w:val="hybridMultilevel"/>
    <w:tmpl w:val="ADC26DBC"/>
    <w:lvl w:ilvl="0" w:tplc="2D323870">
      <w:start w:val="1"/>
      <w:numFmt w:val="decimal"/>
      <w:lvlText w:val="%1."/>
      <w:lvlJc w:val="left"/>
      <w:pPr>
        <w:ind w:left="147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DC0"/>
    <w:rsid w:val="000F3AE8"/>
    <w:rsid w:val="00390A04"/>
    <w:rsid w:val="00461DC0"/>
    <w:rsid w:val="00A95729"/>
    <w:rsid w:val="00E038F6"/>
    <w:rsid w:val="00F3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29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2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791</Characters>
  <Application>Microsoft Office Word</Application>
  <DocSecurity>0</DocSecurity>
  <Lines>6</Lines>
  <Paragraphs>1</Paragraphs>
  <ScaleCrop>false</ScaleCrop>
  <Company>XN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</dc:creator>
  <cp:lastModifiedBy>Administrator</cp:lastModifiedBy>
  <cp:revision>2</cp:revision>
  <dcterms:created xsi:type="dcterms:W3CDTF">2018-05-08T08:14:00Z</dcterms:created>
  <dcterms:modified xsi:type="dcterms:W3CDTF">2020-05-09T01:59:00Z</dcterms:modified>
</cp:coreProperties>
</file>