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64" w:rsidRDefault="009A7AE0" w:rsidP="00FD796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B33998"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海安市</w:t>
      </w:r>
      <w:r w:rsidR="0072701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FD7964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 w:rsidR="0072701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6F1929" w:rsidRPr="006F19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南通市级粮食生产</w:t>
      </w:r>
    </w:p>
    <w:p w:rsidR="00FD7964" w:rsidRDefault="006F1929" w:rsidP="00FD796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6F1929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“无人化”农</w:t>
      </w:r>
      <w:r w:rsidR="00723358">
        <w:rPr>
          <w:rFonts w:ascii="方正小标宋简体" w:eastAsia="方正小标宋简体" w:hAnsi="方正小标宋简体" w:cs="方正小标宋简体" w:hint="eastAsia"/>
          <w:sz w:val="44"/>
          <w:szCs w:val="44"/>
        </w:rPr>
        <w:t>场</w:t>
      </w:r>
      <w:r w:rsidR="00FD7964">
        <w:rPr>
          <w:rFonts w:ascii="方正小标宋简体" w:eastAsia="方正小标宋简体" w:hAnsi="方正小标宋简体" w:cs="方正小标宋简体" w:hint="eastAsia"/>
          <w:sz w:val="44"/>
          <w:szCs w:val="44"/>
        </w:rPr>
        <w:t>、特色农机服务组织</w:t>
      </w:r>
      <w:proofErr w:type="gramStart"/>
      <w:r w:rsidRPr="006F19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和</w:t>
      </w:r>
      <w:proofErr w:type="gramEnd"/>
    </w:p>
    <w:p w:rsidR="00FD7964" w:rsidRDefault="006F1929" w:rsidP="00FD796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6F19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农机农艺融合示范点建设项目</w:t>
      </w:r>
      <w:r w:rsidR="003A7500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</w:t>
      </w:r>
    </w:p>
    <w:p w:rsidR="006F1929" w:rsidRPr="00420BED" w:rsidRDefault="006F1929" w:rsidP="00420BE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F192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主体遴选评比结果</w:t>
      </w:r>
      <w:r w:rsidR="009A7AE0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 w:rsidRPr="006F19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</w:p>
    <w:p w:rsidR="00B33998" w:rsidRPr="009A7AE0" w:rsidRDefault="00B33998" w:rsidP="00420BED">
      <w:pPr>
        <w:spacing w:afterLines="50" w:after="156"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F1929" w:rsidRPr="006F1929" w:rsidRDefault="006F1929" w:rsidP="00420BED">
      <w:pPr>
        <w:spacing w:afterLines="50" w:after="156"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929">
        <w:rPr>
          <w:rFonts w:ascii="仿宋_GB2312" w:eastAsia="仿宋_GB2312" w:hint="eastAsia"/>
          <w:sz w:val="32"/>
          <w:szCs w:val="32"/>
        </w:rPr>
        <w:t>根据《</w:t>
      </w:r>
      <w:r>
        <w:rPr>
          <w:rFonts w:ascii="仿宋_GB2312" w:eastAsia="仿宋_GB2312" w:hint="eastAsia"/>
          <w:sz w:val="32"/>
          <w:szCs w:val="32"/>
        </w:rPr>
        <w:t>关于印发</w:t>
      </w:r>
      <w:r>
        <w:rPr>
          <w:rFonts w:ascii="仿宋_GB2312" w:eastAsia="仿宋_GB2312" w:hAnsi="仿宋_GB2312" w:hint="eastAsia"/>
          <w:sz w:val="32"/>
          <w:szCs w:val="32"/>
        </w:rPr>
        <w:t>&lt;进一步加强我市农业财政项目管理增强项目绩效落实的相关办法&gt;的通知</w:t>
      </w:r>
      <w:r w:rsidRPr="006F1929">
        <w:rPr>
          <w:rFonts w:ascii="仿宋_GB2312" w:eastAsia="仿宋_GB2312" w:hint="eastAsia"/>
          <w:sz w:val="32"/>
          <w:szCs w:val="32"/>
        </w:rPr>
        <w:t>》</w:t>
      </w:r>
      <w:r w:rsidR="0083619E">
        <w:rPr>
          <w:rFonts w:ascii="仿宋_GB2312" w:eastAsia="仿宋_GB2312" w:hint="eastAsia"/>
          <w:sz w:val="32"/>
          <w:szCs w:val="32"/>
        </w:rPr>
        <w:t>（海农</w:t>
      </w:r>
      <w:r w:rsidR="0083619E" w:rsidRPr="0007495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〔202</w:t>
      </w:r>
      <w:r w:rsidR="0083619E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</w:t>
      </w:r>
      <w:r w:rsidR="0083619E" w:rsidRPr="0007495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〕2</w:t>
      </w:r>
      <w:r w:rsidR="0083619E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07</w:t>
      </w:r>
      <w:r w:rsidR="0083619E" w:rsidRPr="0007495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号</w:t>
      </w:r>
      <w:r w:rsidR="0083619E">
        <w:rPr>
          <w:rFonts w:ascii="仿宋_GB2312" w:eastAsia="仿宋_GB2312" w:hint="eastAsia"/>
          <w:sz w:val="32"/>
          <w:szCs w:val="32"/>
        </w:rPr>
        <w:t>）</w:t>
      </w:r>
      <w:r w:rsidRPr="006F1929">
        <w:rPr>
          <w:rFonts w:ascii="仿宋_GB2312" w:eastAsia="仿宋_GB2312" w:hint="eastAsia"/>
          <w:sz w:val="32"/>
          <w:szCs w:val="32"/>
        </w:rPr>
        <w:t>要求，</w:t>
      </w:r>
      <w:r w:rsidR="00233536">
        <w:rPr>
          <w:rFonts w:ascii="仿宋_GB2312" w:eastAsia="仿宋_GB2312" w:hint="eastAsia"/>
          <w:sz w:val="32"/>
          <w:szCs w:val="32"/>
        </w:rPr>
        <w:t>海安市</w:t>
      </w:r>
      <w:r w:rsidRPr="006F1929">
        <w:rPr>
          <w:rFonts w:ascii="仿宋_GB2312" w:eastAsia="仿宋_GB2312" w:hint="eastAsia"/>
          <w:sz w:val="32"/>
          <w:szCs w:val="32"/>
        </w:rPr>
        <w:t>农业农村局对</w:t>
      </w:r>
      <w:r w:rsidR="00B33998" w:rsidRPr="00B33998">
        <w:rPr>
          <w:rFonts w:ascii="仿宋_GB2312" w:eastAsia="仿宋_GB2312" w:hint="eastAsia"/>
          <w:sz w:val="32"/>
          <w:szCs w:val="32"/>
        </w:rPr>
        <w:t>202</w:t>
      </w:r>
      <w:r w:rsidR="001F7A04">
        <w:rPr>
          <w:rFonts w:ascii="仿宋_GB2312" w:eastAsia="仿宋_GB2312" w:hint="eastAsia"/>
          <w:sz w:val="32"/>
          <w:szCs w:val="32"/>
        </w:rPr>
        <w:t>4</w:t>
      </w:r>
      <w:r w:rsidR="00B33998" w:rsidRPr="00B33998">
        <w:rPr>
          <w:rFonts w:ascii="仿宋_GB2312" w:eastAsia="仿宋_GB2312" w:hint="eastAsia"/>
          <w:sz w:val="32"/>
          <w:szCs w:val="32"/>
        </w:rPr>
        <w:t>年度南通市级粮食生产“无人化”农场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特色农机服务组织和</w:t>
      </w:r>
      <w:r w:rsidR="00B33998" w:rsidRPr="00B33998">
        <w:rPr>
          <w:rFonts w:ascii="仿宋_GB2312" w:eastAsia="仿宋_GB2312" w:hint="eastAsia"/>
          <w:sz w:val="32"/>
          <w:szCs w:val="32"/>
        </w:rPr>
        <w:t>农机农艺融合示范点建设项目</w:t>
      </w:r>
      <w:r w:rsidR="00A32DC5">
        <w:rPr>
          <w:rFonts w:ascii="仿宋_GB2312" w:eastAsia="仿宋_GB2312" w:hint="eastAsia"/>
          <w:sz w:val="32"/>
          <w:szCs w:val="32"/>
        </w:rPr>
        <w:t>实施</w:t>
      </w:r>
      <w:r w:rsidR="00B33998" w:rsidRPr="00B33998">
        <w:rPr>
          <w:rFonts w:ascii="仿宋_GB2312" w:eastAsia="仿宋_GB2312" w:hint="eastAsia"/>
          <w:sz w:val="32"/>
          <w:szCs w:val="32"/>
        </w:rPr>
        <w:t>主体</w:t>
      </w:r>
      <w:r w:rsidRPr="006F1929">
        <w:rPr>
          <w:rFonts w:ascii="仿宋_GB2312" w:eastAsia="仿宋_GB2312" w:hint="eastAsia"/>
          <w:sz w:val="32"/>
          <w:szCs w:val="32"/>
        </w:rPr>
        <w:t>递交</w:t>
      </w:r>
      <w:r w:rsidR="00B33998">
        <w:rPr>
          <w:rFonts w:ascii="仿宋_GB2312" w:eastAsia="仿宋_GB2312" w:hint="eastAsia"/>
          <w:sz w:val="32"/>
          <w:szCs w:val="32"/>
        </w:rPr>
        <w:t>的</w:t>
      </w:r>
      <w:r w:rsidRPr="006F1929">
        <w:rPr>
          <w:rFonts w:ascii="仿宋_GB2312" w:eastAsia="仿宋_GB2312" w:hint="eastAsia"/>
          <w:sz w:val="32"/>
          <w:szCs w:val="32"/>
        </w:rPr>
        <w:t>申报资料进行</w:t>
      </w:r>
      <w:r w:rsidR="00B33998">
        <w:rPr>
          <w:rFonts w:ascii="仿宋_GB2312" w:eastAsia="仿宋_GB2312" w:hint="eastAsia"/>
          <w:sz w:val="32"/>
          <w:szCs w:val="32"/>
        </w:rPr>
        <w:t>了</w:t>
      </w:r>
      <w:r w:rsidRPr="006F1929">
        <w:rPr>
          <w:rFonts w:ascii="仿宋_GB2312" w:eastAsia="仿宋_GB2312" w:hint="eastAsia"/>
          <w:sz w:val="32"/>
          <w:szCs w:val="32"/>
        </w:rPr>
        <w:t>审核并组织遴选评比，拟确认：</w:t>
      </w:r>
      <w:r w:rsidR="00723358" w:rsidRPr="0034618F">
        <w:rPr>
          <w:rFonts w:ascii="黑体" w:eastAsia="黑体" w:hAnsi="黑体" w:hint="eastAsia"/>
          <w:sz w:val="32"/>
          <w:szCs w:val="32"/>
        </w:rPr>
        <w:t>南通市级粮食生产“无人化”农场建设项目</w:t>
      </w:r>
      <w:r w:rsidR="00723358" w:rsidRPr="00723358">
        <w:rPr>
          <w:rFonts w:ascii="仿宋_GB2312" w:eastAsia="仿宋_GB2312" w:hint="eastAsia"/>
          <w:sz w:val="32"/>
          <w:szCs w:val="32"/>
        </w:rPr>
        <w:t>的实施主体为：</w:t>
      </w:r>
      <w:r w:rsidR="001F7A04" w:rsidRPr="001F7A04">
        <w:rPr>
          <w:rFonts w:ascii="仿宋_GB2312" w:eastAsia="仿宋_GB2312" w:hint="eastAsia"/>
          <w:sz w:val="32"/>
          <w:szCs w:val="32"/>
        </w:rPr>
        <w:t>海安俞万家庭农场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海安永安家庭农场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海安鑫盛家庭农场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海安绿悠悠家庭农场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海安润</w:t>
      </w:r>
      <w:proofErr w:type="gramStart"/>
      <w:r w:rsidR="001F7A04" w:rsidRPr="001F7A04">
        <w:rPr>
          <w:rFonts w:ascii="仿宋_GB2312" w:eastAsia="仿宋_GB2312" w:hint="eastAsia"/>
          <w:sz w:val="32"/>
          <w:szCs w:val="32"/>
        </w:rPr>
        <w:t>丰家庭</w:t>
      </w:r>
      <w:proofErr w:type="gramEnd"/>
      <w:r w:rsidR="001F7A04" w:rsidRPr="001F7A04">
        <w:rPr>
          <w:rFonts w:ascii="仿宋_GB2312" w:eastAsia="仿宋_GB2312" w:hint="eastAsia"/>
          <w:sz w:val="32"/>
          <w:szCs w:val="32"/>
        </w:rPr>
        <w:t>农场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海安许</w:t>
      </w:r>
      <w:proofErr w:type="gramStart"/>
      <w:r w:rsidR="001F7A04" w:rsidRPr="001F7A04">
        <w:rPr>
          <w:rFonts w:ascii="仿宋_GB2312" w:eastAsia="仿宋_GB2312" w:hint="eastAsia"/>
          <w:sz w:val="32"/>
          <w:szCs w:val="32"/>
        </w:rPr>
        <w:t>惠家庭</w:t>
      </w:r>
      <w:proofErr w:type="gramEnd"/>
      <w:r w:rsidR="001F7A04" w:rsidRPr="001F7A04">
        <w:rPr>
          <w:rFonts w:ascii="仿宋_GB2312" w:eastAsia="仿宋_GB2312" w:hint="eastAsia"/>
          <w:sz w:val="32"/>
          <w:szCs w:val="32"/>
        </w:rPr>
        <w:t>农场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海安昌</w:t>
      </w:r>
      <w:proofErr w:type="gramStart"/>
      <w:r w:rsidR="001F7A04" w:rsidRPr="001F7A04">
        <w:rPr>
          <w:rFonts w:ascii="仿宋_GB2312" w:eastAsia="仿宋_GB2312" w:hint="eastAsia"/>
          <w:sz w:val="32"/>
          <w:szCs w:val="32"/>
        </w:rPr>
        <w:t>银家庭</w:t>
      </w:r>
      <w:proofErr w:type="gramEnd"/>
      <w:r w:rsidR="001F7A04" w:rsidRPr="001F7A04">
        <w:rPr>
          <w:rFonts w:ascii="仿宋_GB2312" w:eastAsia="仿宋_GB2312" w:hint="eastAsia"/>
          <w:sz w:val="32"/>
          <w:szCs w:val="32"/>
        </w:rPr>
        <w:t>农场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海安鹏</w:t>
      </w:r>
      <w:proofErr w:type="gramStart"/>
      <w:r w:rsidR="001F7A04" w:rsidRPr="001F7A04">
        <w:rPr>
          <w:rFonts w:ascii="仿宋_GB2312" w:eastAsia="仿宋_GB2312" w:hint="eastAsia"/>
          <w:sz w:val="32"/>
          <w:szCs w:val="32"/>
        </w:rPr>
        <w:t>鹏</w:t>
      </w:r>
      <w:proofErr w:type="gramEnd"/>
      <w:r w:rsidR="001F7A04" w:rsidRPr="001F7A04">
        <w:rPr>
          <w:rFonts w:ascii="仿宋_GB2312" w:eastAsia="仿宋_GB2312" w:hint="eastAsia"/>
          <w:sz w:val="32"/>
          <w:szCs w:val="32"/>
        </w:rPr>
        <w:t>家庭农场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海安春富家庭农场</w:t>
      </w:r>
      <w:r w:rsidR="001F7A04">
        <w:rPr>
          <w:rFonts w:ascii="仿宋_GB2312" w:eastAsia="仿宋_GB2312" w:hint="eastAsia"/>
          <w:sz w:val="32"/>
          <w:szCs w:val="32"/>
        </w:rPr>
        <w:t>和</w:t>
      </w:r>
      <w:r w:rsidR="001F7A04" w:rsidRPr="001F7A04">
        <w:rPr>
          <w:rFonts w:ascii="仿宋_GB2312" w:eastAsia="仿宋_GB2312" w:hint="eastAsia"/>
          <w:sz w:val="32"/>
          <w:szCs w:val="32"/>
        </w:rPr>
        <w:t>海安南莫联</w:t>
      </w:r>
      <w:proofErr w:type="gramStart"/>
      <w:r w:rsidR="001F7A04" w:rsidRPr="001F7A04">
        <w:rPr>
          <w:rFonts w:ascii="仿宋_GB2312" w:eastAsia="仿宋_GB2312" w:hint="eastAsia"/>
          <w:sz w:val="32"/>
          <w:szCs w:val="32"/>
        </w:rPr>
        <w:t>心家庭</w:t>
      </w:r>
      <w:proofErr w:type="gramEnd"/>
      <w:r w:rsidR="001F7A04" w:rsidRPr="001F7A04">
        <w:rPr>
          <w:rFonts w:ascii="仿宋_GB2312" w:eastAsia="仿宋_GB2312" w:hint="eastAsia"/>
          <w:sz w:val="32"/>
          <w:szCs w:val="32"/>
        </w:rPr>
        <w:t>农场</w:t>
      </w:r>
      <w:r w:rsidR="001C2BBE">
        <w:rPr>
          <w:rFonts w:ascii="仿宋_GB2312" w:eastAsia="仿宋_GB2312" w:hint="eastAsia"/>
          <w:sz w:val="32"/>
          <w:szCs w:val="32"/>
        </w:rPr>
        <w:t>；</w:t>
      </w:r>
      <w:r w:rsidR="001F7A04" w:rsidRPr="001F7A04">
        <w:rPr>
          <w:rFonts w:ascii="黑体" w:eastAsia="黑体" w:hAnsi="黑体" w:hint="eastAsia"/>
          <w:sz w:val="32"/>
          <w:szCs w:val="32"/>
        </w:rPr>
        <w:t>特色农机服务组织</w:t>
      </w:r>
      <w:r w:rsidR="001F7A04" w:rsidRPr="0034618F">
        <w:rPr>
          <w:rFonts w:ascii="黑体" w:eastAsia="黑体" w:hAnsi="黑体" w:hint="eastAsia"/>
          <w:sz w:val="32"/>
          <w:szCs w:val="32"/>
        </w:rPr>
        <w:t>建设项目</w:t>
      </w:r>
      <w:r w:rsidR="001F7A04" w:rsidRPr="001F7A04">
        <w:rPr>
          <w:rFonts w:ascii="仿宋_GB2312" w:eastAsia="仿宋_GB2312" w:hint="eastAsia"/>
          <w:sz w:val="32"/>
          <w:szCs w:val="32"/>
        </w:rPr>
        <w:t>的</w:t>
      </w:r>
      <w:r w:rsidR="001F7A04">
        <w:rPr>
          <w:rFonts w:ascii="仿宋_GB2312" w:eastAsia="仿宋_GB2312" w:hint="eastAsia"/>
          <w:sz w:val="32"/>
          <w:szCs w:val="32"/>
        </w:rPr>
        <w:t>实施主体为：</w:t>
      </w:r>
      <w:r w:rsidR="001F7A04" w:rsidRPr="001F7A04">
        <w:rPr>
          <w:rFonts w:ascii="仿宋_GB2312" w:eastAsia="仿宋_GB2312" w:hint="eastAsia"/>
          <w:sz w:val="32"/>
          <w:szCs w:val="32"/>
        </w:rPr>
        <w:t>海安市</w:t>
      </w:r>
      <w:proofErr w:type="gramStart"/>
      <w:r w:rsidR="001F7A04" w:rsidRPr="001F7A04">
        <w:rPr>
          <w:rFonts w:ascii="仿宋_GB2312" w:eastAsia="仿宋_GB2312" w:hint="eastAsia"/>
          <w:sz w:val="32"/>
          <w:szCs w:val="32"/>
        </w:rPr>
        <w:t>荣诚农业</w:t>
      </w:r>
      <w:proofErr w:type="gramEnd"/>
      <w:r w:rsidR="001F7A04" w:rsidRPr="001F7A04">
        <w:rPr>
          <w:rFonts w:ascii="仿宋_GB2312" w:eastAsia="仿宋_GB2312" w:hint="eastAsia"/>
          <w:sz w:val="32"/>
          <w:szCs w:val="32"/>
        </w:rPr>
        <w:t>开发有限公司</w:t>
      </w:r>
      <w:r w:rsidR="001F7A04">
        <w:rPr>
          <w:rFonts w:ascii="仿宋_GB2312" w:eastAsia="仿宋_GB2312" w:hint="eastAsia"/>
          <w:sz w:val="32"/>
          <w:szCs w:val="32"/>
        </w:rPr>
        <w:t>、</w:t>
      </w:r>
      <w:r w:rsidR="001F7A04" w:rsidRPr="001F7A04">
        <w:rPr>
          <w:rFonts w:ascii="仿宋_GB2312" w:eastAsia="仿宋_GB2312" w:hint="eastAsia"/>
          <w:sz w:val="32"/>
          <w:szCs w:val="32"/>
        </w:rPr>
        <w:t>海安海平家庭农场</w:t>
      </w:r>
      <w:r w:rsidR="001F7A04">
        <w:rPr>
          <w:rFonts w:ascii="仿宋_GB2312" w:eastAsia="仿宋_GB2312" w:hint="eastAsia"/>
          <w:sz w:val="32"/>
          <w:szCs w:val="32"/>
        </w:rPr>
        <w:t>和</w:t>
      </w:r>
      <w:r w:rsidR="001F7A04" w:rsidRPr="001F7A04">
        <w:rPr>
          <w:rFonts w:ascii="仿宋_GB2312" w:eastAsia="仿宋_GB2312" w:hint="eastAsia"/>
          <w:sz w:val="32"/>
          <w:szCs w:val="32"/>
        </w:rPr>
        <w:t>海安景丰农业服务有限公司</w:t>
      </w:r>
      <w:r w:rsidR="001F7A04">
        <w:rPr>
          <w:rFonts w:ascii="仿宋_GB2312" w:eastAsia="仿宋_GB2312" w:hint="eastAsia"/>
          <w:sz w:val="32"/>
          <w:szCs w:val="32"/>
        </w:rPr>
        <w:t>；</w:t>
      </w:r>
      <w:r w:rsidR="00723358" w:rsidRPr="0034618F">
        <w:rPr>
          <w:rFonts w:ascii="黑体" w:eastAsia="黑体" w:hAnsi="黑体" w:hint="eastAsia"/>
          <w:sz w:val="32"/>
          <w:szCs w:val="32"/>
        </w:rPr>
        <w:t>南通市级农机农艺融合示范点建设项目</w:t>
      </w:r>
      <w:r w:rsidR="001F7A04" w:rsidRPr="001F7A04">
        <w:rPr>
          <w:rFonts w:ascii="仿宋_GB2312" w:eastAsia="仿宋_GB2312" w:hint="eastAsia"/>
          <w:sz w:val="32"/>
          <w:szCs w:val="32"/>
        </w:rPr>
        <w:t>的</w:t>
      </w:r>
      <w:r w:rsidR="00723358">
        <w:rPr>
          <w:rFonts w:ascii="仿宋_GB2312" w:eastAsia="仿宋_GB2312" w:hint="eastAsia"/>
          <w:sz w:val="32"/>
          <w:szCs w:val="32"/>
        </w:rPr>
        <w:t>实施主体为：</w:t>
      </w:r>
      <w:r w:rsidR="0053584D" w:rsidRPr="0053584D">
        <w:rPr>
          <w:rFonts w:ascii="仿宋_GB2312" w:eastAsia="仿宋_GB2312" w:hint="eastAsia"/>
          <w:sz w:val="32"/>
          <w:szCs w:val="32"/>
        </w:rPr>
        <w:t>海安洪</w:t>
      </w:r>
      <w:proofErr w:type="gramStart"/>
      <w:r w:rsidR="0053584D" w:rsidRPr="0053584D">
        <w:rPr>
          <w:rFonts w:ascii="仿宋_GB2312" w:eastAsia="仿宋_GB2312" w:hint="eastAsia"/>
          <w:sz w:val="32"/>
          <w:szCs w:val="32"/>
        </w:rPr>
        <w:t>兆友家庭</w:t>
      </w:r>
      <w:proofErr w:type="gramEnd"/>
      <w:r w:rsidR="0053584D" w:rsidRPr="0053584D">
        <w:rPr>
          <w:rFonts w:ascii="仿宋_GB2312" w:eastAsia="仿宋_GB2312" w:hint="eastAsia"/>
          <w:sz w:val="32"/>
          <w:szCs w:val="32"/>
        </w:rPr>
        <w:t>农场</w:t>
      </w:r>
      <w:r w:rsidR="0053584D">
        <w:rPr>
          <w:rFonts w:ascii="仿宋_GB2312" w:eastAsia="仿宋_GB2312" w:hint="eastAsia"/>
          <w:sz w:val="32"/>
          <w:szCs w:val="32"/>
        </w:rPr>
        <w:t>、</w:t>
      </w:r>
      <w:r w:rsidR="0053584D" w:rsidRPr="0053584D">
        <w:rPr>
          <w:rFonts w:ascii="仿宋_GB2312" w:eastAsia="仿宋_GB2312" w:hint="eastAsia"/>
          <w:sz w:val="32"/>
          <w:szCs w:val="32"/>
        </w:rPr>
        <w:t>海安鸿</w:t>
      </w:r>
      <w:proofErr w:type="gramStart"/>
      <w:r w:rsidR="0053584D" w:rsidRPr="0053584D">
        <w:rPr>
          <w:rFonts w:ascii="仿宋_GB2312" w:eastAsia="仿宋_GB2312" w:hint="eastAsia"/>
          <w:sz w:val="32"/>
          <w:szCs w:val="32"/>
        </w:rPr>
        <w:t>慧家庭</w:t>
      </w:r>
      <w:proofErr w:type="gramEnd"/>
      <w:r w:rsidR="0053584D" w:rsidRPr="0053584D">
        <w:rPr>
          <w:rFonts w:ascii="仿宋_GB2312" w:eastAsia="仿宋_GB2312" w:hint="eastAsia"/>
          <w:sz w:val="32"/>
          <w:szCs w:val="32"/>
        </w:rPr>
        <w:t>农场</w:t>
      </w:r>
      <w:r w:rsidRPr="006F1929">
        <w:rPr>
          <w:rFonts w:ascii="仿宋_GB2312" w:eastAsia="仿宋_GB2312" w:hint="eastAsia"/>
          <w:sz w:val="32"/>
          <w:szCs w:val="32"/>
        </w:rPr>
        <w:t>。现予以公示，公示时间为202</w:t>
      </w:r>
      <w:r w:rsidR="004D3E10">
        <w:rPr>
          <w:rFonts w:ascii="仿宋_GB2312" w:eastAsia="仿宋_GB2312" w:hint="eastAsia"/>
          <w:sz w:val="32"/>
          <w:szCs w:val="32"/>
        </w:rPr>
        <w:t>4</w:t>
      </w:r>
      <w:r w:rsidRPr="006F1929">
        <w:rPr>
          <w:rFonts w:ascii="仿宋_GB2312" w:eastAsia="仿宋_GB2312" w:hint="eastAsia"/>
          <w:sz w:val="32"/>
          <w:szCs w:val="32"/>
        </w:rPr>
        <w:t>年</w:t>
      </w:r>
      <w:r w:rsidR="004D3E10">
        <w:rPr>
          <w:rFonts w:ascii="仿宋_GB2312" w:eastAsia="仿宋_GB2312" w:hint="eastAsia"/>
          <w:sz w:val="32"/>
          <w:szCs w:val="32"/>
        </w:rPr>
        <w:t>5</w:t>
      </w:r>
      <w:r w:rsidRPr="006F1929">
        <w:rPr>
          <w:rFonts w:ascii="仿宋_GB2312" w:eastAsia="仿宋_GB2312" w:hint="eastAsia"/>
          <w:sz w:val="32"/>
          <w:szCs w:val="32"/>
        </w:rPr>
        <w:t>月</w:t>
      </w:r>
      <w:r w:rsidR="004D3E10">
        <w:rPr>
          <w:rFonts w:ascii="仿宋_GB2312" w:eastAsia="仿宋_GB2312" w:hint="eastAsia"/>
          <w:sz w:val="32"/>
          <w:szCs w:val="32"/>
        </w:rPr>
        <w:t>1</w:t>
      </w:r>
      <w:r w:rsidRPr="006F1929">
        <w:rPr>
          <w:rFonts w:ascii="仿宋_GB2312" w:eastAsia="仿宋_GB2312" w:hint="eastAsia"/>
          <w:sz w:val="32"/>
          <w:szCs w:val="32"/>
        </w:rPr>
        <w:t>日-</w:t>
      </w:r>
      <w:r w:rsidR="00420BED">
        <w:rPr>
          <w:rFonts w:ascii="仿宋_GB2312" w:eastAsia="仿宋_GB2312" w:hint="eastAsia"/>
          <w:sz w:val="32"/>
          <w:szCs w:val="32"/>
        </w:rPr>
        <w:t>5</w:t>
      </w:r>
      <w:r w:rsidRPr="006F1929">
        <w:rPr>
          <w:rFonts w:ascii="仿宋_GB2312" w:eastAsia="仿宋_GB2312" w:hint="eastAsia"/>
          <w:sz w:val="32"/>
          <w:szCs w:val="32"/>
        </w:rPr>
        <w:t>月</w:t>
      </w:r>
      <w:r w:rsidR="004D3E10">
        <w:rPr>
          <w:rFonts w:ascii="仿宋_GB2312" w:eastAsia="仿宋_GB2312" w:hint="eastAsia"/>
          <w:sz w:val="32"/>
          <w:szCs w:val="32"/>
        </w:rPr>
        <w:t>5</w:t>
      </w:r>
      <w:r w:rsidRPr="006F1929">
        <w:rPr>
          <w:rFonts w:ascii="仿宋_GB2312" w:eastAsia="仿宋_GB2312" w:hint="eastAsia"/>
          <w:sz w:val="32"/>
          <w:szCs w:val="32"/>
        </w:rPr>
        <w:t>日，公示期内如有异议，可通过书面</w:t>
      </w:r>
      <w:proofErr w:type="gramStart"/>
      <w:r w:rsidRPr="006F1929">
        <w:rPr>
          <w:rFonts w:ascii="仿宋_GB2312" w:eastAsia="仿宋_GB2312" w:hint="eastAsia"/>
          <w:sz w:val="32"/>
          <w:szCs w:val="32"/>
        </w:rPr>
        <w:t>形式并署真实</w:t>
      </w:r>
      <w:proofErr w:type="gramEnd"/>
      <w:r w:rsidRPr="006F1929">
        <w:rPr>
          <w:rFonts w:ascii="仿宋_GB2312" w:eastAsia="仿宋_GB2312" w:hint="eastAsia"/>
          <w:sz w:val="32"/>
          <w:szCs w:val="32"/>
        </w:rPr>
        <w:t>姓名</w:t>
      </w:r>
      <w:r w:rsidR="007605E3">
        <w:rPr>
          <w:rFonts w:ascii="仿宋_GB2312" w:eastAsia="仿宋_GB2312" w:hint="eastAsia"/>
          <w:sz w:val="32"/>
          <w:szCs w:val="32"/>
        </w:rPr>
        <w:t>和电话</w:t>
      </w:r>
      <w:r w:rsidRPr="006F1929">
        <w:rPr>
          <w:rFonts w:ascii="仿宋_GB2312" w:eastAsia="仿宋_GB2312" w:hint="eastAsia"/>
          <w:sz w:val="32"/>
          <w:szCs w:val="32"/>
        </w:rPr>
        <w:t>，实事求是向</w:t>
      </w:r>
      <w:r w:rsidR="007605E3">
        <w:rPr>
          <w:rFonts w:ascii="仿宋_GB2312" w:eastAsia="仿宋_GB2312" w:hint="eastAsia"/>
          <w:sz w:val="32"/>
          <w:szCs w:val="32"/>
        </w:rPr>
        <w:t>海安市</w:t>
      </w:r>
      <w:r w:rsidRPr="006F1929">
        <w:rPr>
          <w:rFonts w:ascii="仿宋_GB2312" w:eastAsia="仿宋_GB2312" w:hint="eastAsia"/>
          <w:sz w:val="32"/>
          <w:szCs w:val="32"/>
        </w:rPr>
        <w:t>农业农村局反映，以便调查核实。</w:t>
      </w:r>
    </w:p>
    <w:p w:rsidR="007605E3" w:rsidRPr="00A0237D" w:rsidRDefault="00B33998" w:rsidP="00420BED">
      <w:pPr>
        <w:spacing w:afterLines="50" w:after="156"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</w:t>
      </w:r>
      <w:r w:rsidR="006F1929" w:rsidRPr="006F1929">
        <w:rPr>
          <w:rFonts w:ascii="仿宋_GB2312" w:eastAsia="仿宋_GB2312" w:hint="eastAsia"/>
          <w:sz w:val="32"/>
          <w:szCs w:val="32"/>
        </w:rPr>
        <w:t>电话：0</w:t>
      </w:r>
      <w:r w:rsidR="007605E3">
        <w:rPr>
          <w:rFonts w:ascii="仿宋_GB2312" w:eastAsia="仿宋_GB2312" w:hint="eastAsia"/>
          <w:sz w:val="32"/>
          <w:szCs w:val="32"/>
        </w:rPr>
        <w:t>513</w:t>
      </w:r>
      <w:r w:rsidR="006F1929" w:rsidRPr="006F1929">
        <w:rPr>
          <w:rFonts w:ascii="仿宋_GB2312" w:eastAsia="仿宋_GB2312" w:hint="eastAsia"/>
          <w:sz w:val="32"/>
          <w:szCs w:val="32"/>
        </w:rPr>
        <w:t>-</w:t>
      </w:r>
      <w:r w:rsidR="007605E3">
        <w:rPr>
          <w:rFonts w:ascii="仿宋_GB2312" w:eastAsia="仿宋_GB2312" w:hint="eastAsia"/>
          <w:sz w:val="32"/>
          <w:szCs w:val="32"/>
        </w:rPr>
        <w:t>88695121</w:t>
      </w:r>
    </w:p>
    <w:p w:rsidR="00B33998" w:rsidRDefault="00B33998" w:rsidP="00420BED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A32DC5" w:rsidRDefault="00A32DC5" w:rsidP="00420BED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7605E3" w:rsidRDefault="007605E3" w:rsidP="00420BED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海安市农业农村局</w:t>
      </w:r>
    </w:p>
    <w:p w:rsidR="00A32DC5" w:rsidRDefault="007605E3" w:rsidP="00420BED">
      <w:pPr>
        <w:spacing w:line="48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D3E1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4D3E1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4D3E10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90679" w:rsidRDefault="00A00381" w:rsidP="00590679">
      <w:pPr>
        <w:spacing w:afterLines="50" w:after="156"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A00381" w:rsidRPr="00590679" w:rsidRDefault="00590679" w:rsidP="00590679">
      <w:pPr>
        <w:spacing w:afterLines="50" w:after="156"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590679">
        <w:rPr>
          <w:rFonts w:ascii="方正小标宋简体" w:eastAsia="方正小标宋简体" w:hint="eastAsia"/>
          <w:sz w:val="36"/>
          <w:szCs w:val="36"/>
        </w:rPr>
        <w:t>202</w:t>
      </w:r>
      <w:r w:rsidR="00420BED">
        <w:rPr>
          <w:rFonts w:ascii="方正小标宋简体" w:eastAsia="方正小标宋简体" w:hint="eastAsia"/>
          <w:sz w:val="36"/>
          <w:szCs w:val="36"/>
        </w:rPr>
        <w:t>4</w:t>
      </w:r>
      <w:r w:rsidRPr="00590679">
        <w:rPr>
          <w:rFonts w:ascii="方正小标宋简体" w:eastAsia="方正小标宋简体" w:hint="eastAsia"/>
          <w:sz w:val="36"/>
          <w:szCs w:val="36"/>
        </w:rPr>
        <w:t>年“两全”</w:t>
      </w:r>
      <w:r w:rsidR="00420BED">
        <w:rPr>
          <w:rFonts w:ascii="方正小标宋简体" w:eastAsia="方正小标宋简体" w:hint="eastAsia"/>
          <w:sz w:val="36"/>
          <w:szCs w:val="36"/>
        </w:rPr>
        <w:t>推进</w:t>
      </w:r>
      <w:r w:rsidRPr="00590679">
        <w:rPr>
          <w:rFonts w:ascii="方正小标宋简体" w:eastAsia="方正小标宋简体" w:hint="eastAsia"/>
          <w:sz w:val="36"/>
          <w:szCs w:val="36"/>
        </w:rPr>
        <w:t>各项目遴选结果</w:t>
      </w:r>
    </w:p>
    <w:tbl>
      <w:tblPr>
        <w:tblStyle w:val="a4"/>
        <w:tblW w:w="9639" w:type="dxa"/>
        <w:tblInd w:w="-459" w:type="dxa"/>
        <w:tblLook w:val="04A0" w:firstRow="1" w:lastRow="0" w:firstColumn="1" w:lastColumn="0" w:noHBand="0" w:noVBand="1"/>
      </w:tblPr>
      <w:tblGrid>
        <w:gridCol w:w="856"/>
        <w:gridCol w:w="3967"/>
        <w:gridCol w:w="2548"/>
        <w:gridCol w:w="2268"/>
      </w:tblGrid>
      <w:tr w:rsidR="00B93F47" w:rsidTr="00420BED">
        <w:tc>
          <w:tcPr>
            <w:tcW w:w="9639" w:type="dxa"/>
            <w:gridSpan w:val="4"/>
            <w:vAlign w:val="center"/>
          </w:tcPr>
          <w:p w:rsidR="00B93F47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202</w:t>
            </w:r>
            <w:r w:rsidR="00420BED">
              <w:rPr>
                <w:rFonts w:ascii="黑体" w:eastAsia="黑体" w:hAnsi="黑体" w:hint="eastAsia"/>
                <w:sz w:val="32"/>
                <w:szCs w:val="32"/>
              </w:rPr>
              <w:t>4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年</w:t>
            </w:r>
            <w:r w:rsidRPr="00B93F47">
              <w:rPr>
                <w:rFonts w:ascii="黑体" w:eastAsia="黑体" w:hAnsi="黑体" w:hint="eastAsia"/>
                <w:sz w:val="32"/>
                <w:szCs w:val="32"/>
              </w:rPr>
              <w:t>南通市级粮食生产“无人化”农场建设项目</w:t>
            </w:r>
          </w:p>
        </w:tc>
      </w:tr>
      <w:tr w:rsidR="00B93F47" w:rsidTr="00BF51E2">
        <w:tc>
          <w:tcPr>
            <w:tcW w:w="856" w:type="dxa"/>
          </w:tcPr>
          <w:p w:rsidR="00B93F47" w:rsidRPr="00A00381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967" w:type="dxa"/>
          </w:tcPr>
          <w:p w:rsidR="00B93F47" w:rsidRPr="00A00381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0381">
              <w:rPr>
                <w:rFonts w:ascii="仿宋_GB2312" w:eastAsia="仿宋_GB2312" w:hint="eastAsia"/>
                <w:sz w:val="24"/>
                <w:szCs w:val="24"/>
              </w:rPr>
              <w:t>申报主体</w:t>
            </w:r>
          </w:p>
        </w:tc>
        <w:tc>
          <w:tcPr>
            <w:tcW w:w="2548" w:type="dxa"/>
          </w:tcPr>
          <w:p w:rsidR="00B93F47" w:rsidRPr="00A00381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0381">
              <w:rPr>
                <w:rFonts w:ascii="仿宋_GB2312" w:eastAsia="仿宋_GB2312" w:hint="eastAsia"/>
                <w:sz w:val="24"/>
                <w:szCs w:val="24"/>
              </w:rPr>
              <w:t>遴选</w:t>
            </w:r>
            <w:r>
              <w:rPr>
                <w:rFonts w:ascii="仿宋_GB2312" w:eastAsia="仿宋_GB2312" w:hint="eastAsia"/>
                <w:sz w:val="24"/>
                <w:szCs w:val="24"/>
              </w:rPr>
              <w:t>结果</w:t>
            </w:r>
          </w:p>
        </w:tc>
        <w:tc>
          <w:tcPr>
            <w:tcW w:w="2268" w:type="dxa"/>
          </w:tcPr>
          <w:p w:rsidR="00B93F47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0381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420BED" w:rsidTr="00420BED">
        <w:tc>
          <w:tcPr>
            <w:tcW w:w="856" w:type="dxa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93F4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海安俞万家庭农场</w:t>
            </w:r>
          </w:p>
        </w:tc>
        <w:tc>
          <w:tcPr>
            <w:tcW w:w="2548" w:type="dxa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 w:val="restart"/>
            <w:vAlign w:val="center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10家均通过</w:t>
            </w: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079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海安永安家庭农场</w:t>
            </w:r>
          </w:p>
        </w:tc>
        <w:tc>
          <w:tcPr>
            <w:tcW w:w="2548" w:type="dxa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0790"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079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海安鑫盛家庭农场</w:t>
            </w:r>
          </w:p>
        </w:tc>
        <w:tc>
          <w:tcPr>
            <w:tcW w:w="2548" w:type="dxa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93F47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海安绿悠悠家庭农场</w:t>
            </w:r>
          </w:p>
        </w:tc>
        <w:tc>
          <w:tcPr>
            <w:tcW w:w="2548" w:type="dxa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0790"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93F47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海安润</w:t>
            </w:r>
            <w:proofErr w:type="gramStart"/>
            <w:r w:rsidRPr="00420BED">
              <w:rPr>
                <w:rFonts w:ascii="仿宋_GB2312" w:eastAsia="仿宋_GB2312" w:hint="eastAsia"/>
                <w:sz w:val="24"/>
                <w:szCs w:val="24"/>
              </w:rPr>
              <w:t>丰家庭</w:t>
            </w:r>
            <w:proofErr w:type="gramEnd"/>
            <w:r w:rsidRPr="00420BED">
              <w:rPr>
                <w:rFonts w:ascii="仿宋_GB2312" w:eastAsia="仿宋_GB2312" w:hint="eastAsia"/>
                <w:sz w:val="24"/>
                <w:szCs w:val="24"/>
              </w:rPr>
              <w:t>农场</w:t>
            </w:r>
          </w:p>
        </w:tc>
        <w:tc>
          <w:tcPr>
            <w:tcW w:w="2548" w:type="dxa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0790"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海安许</w:t>
            </w:r>
            <w:proofErr w:type="gramStart"/>
            <w:r w:rsidRPr="00420BED">
              <w:rPr>
                <w:rFonts w:ascii="仿宋_GB2312" w:eastAsia="仿宋_GB2312" w:hint="eastAsia"/>
                <w:sz w:val="24"/>
                <w:szCs w:val="24"/>
              </w:rPr>
              <w:t>惠家庭</w:t>
            </w:r>
            <w:proofErr w:type="gramEnd"/>
            <w:r w:rsidRPr="00420BED">
              <w:rPr>
                <w:rFonts w:ascii="仿宋_GB2312" w:eastAsia="仿宋_GB2312" w:hint="eastAsia"/>
                <w:sz w:val="24"/>
                <w:szCs w:val="24"/>
              </w:rPr>
              <w:t>农场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海安昌</w:t>
            </w:r>
            <w:proofErr w:type="gramStart"/>
            <w:r w:rsidRPr="00420BED">
              <w:rPr>
                <w:rFonts w:ascii="仿宋_GB2312" w:eastAsia="仿宋_GB2312" w:hint="eastAsia"/>
                <w:sz w:val="24"/>
                <w:szCs w:val="24"/>
              </w:rPr>
              <w:t>银家庭</w:t>
            </w:r>
            <w:proofErr w:type="gramEnd"/>
            <w:r w:rsidRPr="00420BED">
              <w:rPr>
                <w:rFonts w:ascii="仿宋_GB2312" w:eastAsia="仿宋_GB2312" w:hint="eastAsia"/>
                <w:sz w:val="24"/>
                <w:szCs w:val="24"/>
              </w:rPr>
              <w:t>农场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海安鹏</w:t>
            </w:r>
            <w:proofErr w:type="gramStart"/>
            <w:r w:rsidRPr="00420BED">
              <w:rPr>
                <w:rFonts w:ascii="仿宋_GB2312" w:eastAsia="仿宋_GB2312" w:hint="eastAsia"/>
                <w:sz w:val="24"/>
                <w:szCs w:val="24"/>
              </w:rPr>
              <w:t>鹏</w:t>
            </w:r>
            <w:proofErr w:type="gramEnd"/>
            <w:r w:rsidRPr="00420BED">
              <w:rPr>
                <w:rFonts w:ascii="仿宋_GB2312" w:eastAsia="仿宋_GB2312" w:hint="eastAsia"/>
                <w:sz w:val="24"/>
                <w:szCs w:val="24"/>
              </w:rPr>
              <w:t>家庭农场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海安春富家庭农场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海安南莫联</w:t>
            </w:r>
            <w:proofErr w:type="gramStart"/>
            <w:r w:rsidRPr="00420BED">
              <w:rPr>
                <w:rFonts w:ascii="仿宋_GB2312" w:eastAsia="仿宋_GB2312" w:hint="eastAsia"/>
                <w:sz w:val="24"/>
                <w:szCs w:val="24"/>
              </w:rPr>
              <w:t>心家庭</w:t>
            </w:r>
            <w:proofErr w:type="gramEnd"/>
            <w:r w:rsidRPr="00420BED">
              <w:rPr>
                <w:rFonts w:ascii="仿宋_GB2312" w:eastAsia="仿宋_GB2312" w:hint="eastAsia"/>
                <w:sz w:val="24"/>
                <w:szCs w:val="24"/>
              </w:rPr>
              <w:t>农场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CB746F">
        <w:tc>
          <w:tcPr>
            <w:tcW w:w="9639" w:type="dxa"/>
            <w:gridSpan w:val="4"/>
            <w:vAlign w:val="center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2024年</w:t>
            </w:r>
            <w:r w:rsidRPr="00B93F47">
              <w:rPr>
                <w:rFonts w:ascii="黑体" w:eastAsia="黑体" w:hAnsi="黑体" w:hint="eastAsia"/>
                <w:sz w:val="32"/>
                <w:szCs w:val="32"/>
              </w:rPr>
              <w:t>南通市级</w:t>
            </w:r>
            <w:r w:rsidRPr="00420BED">
              <w:rPr>
                <w:rFonts w:ascii="黑体" w:eastAsia="黑体" w:hAnsi="黑体" w:hint="eastAsia"/>
                <w:sz w:val="32"/>
                <w:szCs w:val="32"/>
              </w:rPr>
              <w:t>特色农机服务组织建设项目</w:t>
            </w:r>
          </w:p>
        </w:tc>
      </w:tr>
      <w:tr w:rsidR="00420BED" w:rsidTr="009B0B86">
        <w:tc>
          <w:tcPr>
            <w:tcW w:w="856" w:type="dxa"/>
            <w:vAlign w:val="center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海安市</w:t>
            </w:r>
            <w:proofErr w:type="gramStart"/>
            <w:r w:rsidRPr="00420BED">
              <w:rPr>
                <w:rFonts w:ascii="仿宋_GB2312" w:eastAsia="仿宋_GB2312" w:hint="eastAsia"/>
                <w:sz w:val="24"/>
                <w:szCs w:val="24"/>
              </w:rPr>
              <w:t>荣诚农业</w:t>
            </w:r>
            <w:proofErr w:type="gramEnd"/>
            <w:r w:rsidRPr="00420BED">
              <w:rPr>
                <w:rFonts w:ascii="仿宋_GB2312" w:eastAsia="仿宋_GB2312" w:hint="eastAsia"/>
                <w:sz w:val="24"/>
                <w:szCs w:val="24"/>
              </w:rPr>
              <w:t>开发有限公司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 w:val="restart"/>
            <w:vAlign w:val="center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家均通过</w:t>
            </w: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海安海平家庭农场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BED" w:rsidTr="00420BED">
        <w:tc>
          <w:tcPr>
            <w:tcW w:w="856" w:type="dxa"/>
            <w:vAlign w:val="center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海安景丰农业服务有限公司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Default="00420BED" w:rsidP="009B0B86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F47" w:rsidTr="00642AFF">
        <w:tc>
          <w:tcPr>
            <w:tcW w:w="9639" w:type="dxa"/>
            <w:gridSpan w:val="4"/>
            <w:vAlign w:val="center"/>
          </w:tcPr>
          <w:p w:rsidR="00B93F47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202</w:t>
            </w:r>
            <w:r w:rsidR="00420BED">
              <w:rPr>
                <w:rFonts w:ascii="黑体" w:eastAsia="黑体" w:hAnsi="黑体" w:hint="eastAsia"/>
                <w:sz w:val="32"/>
                <w:szCs w:val="32"/>
              </w:rPr>
              <w:t>4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年</w:t>
            </w:r>
            <w:r w:rsidRPr="00B93F47">
              <w:rPr>
                <w:rFonts w:ascii="黑体" w:eastAsia="黑体" w:hAnsi="黑体" w:hint="eastAsia"/>
                <w:sz w:val="32"/>
                <w:szCs w:val="32"/>
              </w:rPr>
              <w:t>南通市级农机农艺融合示范点建设项目</w:t>
            </w:r>
          </w:p>
        </w:tc>
      </w:tr>
      <w:tr w:rsidR="00B93F47" w:rsidTr="00BF51E2">
        <w:tc>
          <w:tcPr>
            <w:tcW w:w="856" w:type="dxa"/>
          </w:tcPr>
          <w:p w:rsidR="00B93F47" w:rsidRPr="00A00381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967" w:type="dxa"/>
          </w:tcPr>
          <w:p w:rsidR="00B93F47" w:rsidRPr="00A00381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0381">
              <w:rPr>
                <w:rFonts w:ascii="仿宋_GB2312" w:eastAsia="仿宋_GB2312" w:hint="eastAsia"/>
                <w:sz w:val="24"/>
                <w:szCs w:val="24"/>
              </w:rPr>
              <w:t>申报主体</w:t>
            </w:r>
          </w:p>
        </w:tc>
        <w:tc>
          <w:tcPr>
            <w:tcW w:w="2548" w:type="dxa"/>
          </w:tcPr>
          <w:p w:rsidR="00B93F47" w:rsidRPr="00A00381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0381">
              <w:rPr>
                <w:rFonts w:ascii="仿宋_GB2312" w:eastAsia="仿宋_GB2312" w:hint="eastAsia"/>
                <w:sz w:val="24"/>
                <w:szCs w:val="24"/>
              </w:rPr>
              <w:t>遴选</w:t>
            </w:r>
            <w:r>
              <w:rPr>
                <w:rFonts w:ascii="仿宋_GB2312" w:eastAsia="仿宋_GB2312" w:hint="eastAsia"/>
                <w:sz w:val="24"/>
                <w:szCs w:val="24"/>
              </w:rPr>
              <w:t>结果</w:t>
            </w:r>
          </w:p>
        </w:tc>
        <w:tc>
          <w:tcPr>
            <w:tcW w:w="2268" w:type="dxa"/>
          </w:tcPr>
          <w:p w:rsidR="00B93F47" w:rsidRDefault="00B93F47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0381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420BED" w:rsidTr="009B0B86">
        <w:tc>
          <w:tcPr>
            <w:tcW w:w="856" w:type="dxa"/>
            <w:vAlign w:val="center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93F4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海安洪</w:t>
            </w:r>
            <w:proofErr w:type="gramStart"/>
            <w:r w:rsidRPr="00420BED">
              <w:rPr>
                <w:rFonts w:ascii="仿宋_GB2312" w:eastAsia="仿宋_GB2312" w:hint="eastAsia"/>
                <w:sz w:val="24"/>
                <w:szCs w:val="24"/>
              </w:rPr>
              <w:t>兆友家庭</w:t>
            </w:r>
            <w:proofErr w:type="gramEnd"/>
            <w:r w:rsidRPr="00420BED">
              <w:rPr>
                <w:rFonts w:ascii="仿宋_GB2312" w:eastAsia="仿宋_GB2312" w:hint="eastAsia"/>
                <w:sz w:val="24"/>
                <w:szCs w:val="24"/>
              </w:rPr>
              <w:t>农场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0790"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 w:val="restart"/>
            <w:vAlign w:val="center"/>
          </w:tcPr>
          <w:p w:rsid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93F47">
              <w:rPr>
                <w:rFonts w:ascii="仿宋_GB2312" w:eastAsia="仿宋_GB2312" w:hint="eastAsia"/>
                <w:sz w:val="24"/>
                <w:szCs w:val="24"/>
              </w:rPr>
              <w:t>3选2</w:t>
            </w:r>
          </w:p>
        </w:tc>
      </w:tr>
      <w:tr w:rsidR="00420BED" w:rsidTr="00712972">
        <w:tc>
          <w:tcPr>
            <w:tcW w:w="856" w:type="dxa"/>
            <w:vAlign w:val="center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海安鸿</w:t>
            </w:r>
            <w:proofErr w:type="gramStart"/>
            <w:r w:rsidRPr="00420BED">
              <w:rPr>
                <w:rFonts w:ascii="仿宋_GB2312" w:eastAsia="仿宋_GB2312" w:hint="eastAsia"/>
                <w:sz w:val="24"/>
                <w:szCs w:val="24"/>
              </w:rPr>
              <w:t>慧家庭</w:t>
            </w:r>
            <w:proofErr w:type="gramEnd"/>
            <w:r w:rsidRPr="00420BED">
              <w:rPr>
                <w:rFonts w:ascii="仿宋_GB2312" w:eastAsia="仿宋_GB2312" w:hint="eastAsia"/>
                <w:sz w:val="24"/>
                <w:szCs w:val="24"/>
              </w:rPr>
              <w:t xml:space="preserve">农场 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D0790"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2268" w:type="dxa"/>
            <w:vMerge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20BED" w:rsidTr="00712972">
        <w:tc>
          <w:tcPr>
            <w:tcW w:w="856" w:type="dxa"/>
            <w:vAlign w:val="center"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67" w:type="dxa"/>
            <w:vAlign w:val="center"/>
          </w:tcPr>
          <w:p w:rsidR="00420BED" w:rsidRPr="00420BED" w:rsidRDefault="00420BED" w:rsidP="009B0B8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0BED">
              <w:rPr>
                <w:rFonts w:ascii="仿宋_GB2312" w:eastAsia="仿宋_GB2312" w:hint="eastAsia"/>
                <w:sz w:val="24"/>
                <w:szCs w:val="24"/>
              </w:rPr>
              <w:t>海安新康德禽业有限公司</w:t>
            </w:r>
          </w:p>
        </w:tc>
        <w:tc>
          <w:tcPr>
            <w:tcW w:w="2548" w:type="dxa"/>
          </w:tcPr>
          <w:p w:rsidR="00420BED" w:rsidRPr="006D0790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不通过</w:t>
            </w:r>
          </w:p>
        </w:tc>
        <w:tc>
          <w:tcPr>
            <w:tcW w:w="2268" w:type="dxa"/>
            <w:vMerge/>
          </w:tcPr>
          <w:p w:rsidR="00420BED" w:rsidRPr="00B93F47" w:rsidRDefault="00420BED" w:rsidP="009B0B86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2D1669" w:rsidRPr="006F1929" w:rsidRDefault="002D1669" w:rsidP="009B0B86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D1669" w:rsidRPr="006F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49" w:rsidRDefault="002C1F49" w:rsidP="0034618F">
      <w:r>
        <w:separator/>
      </w:r>
    </w:p>
  </w:endnote>
  <w:endnote w:type="continuationSeparator" w:id="0">
    <w:p w:rsidR="002C1F49" w:rsidRDefault="002C1F49" w:rsidP="0034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49" w:rsidRDefault="002C1F49" w:rsidP="0034618F">
      <w:r>
        <w:separator/>
      </w:r>
    </w:p>
  </w:footnote>
  <w:footnote w:type="continuationSeparator" w:id="0">
    <w:p w:rsidR="002C1F49" w:rsidRDefault="002C1F49" w:rsidP="0034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0A"/>
    <w:rsid w:val="00071366"/>
    <w:rsid w:val="001C2BBE"/>
    <w:rsid w:val="001F7A04"/>
    <w:rsid w:val="00233536"/>
    <w:rsid w:val="002B1997"/>
    <w:rsid w:val="002C1F49"/>
    <w:rsid w:val="002D1669"/>
    <w:rsid w:val="0034618F"/>
    <w:rsid w:val="00373A66"/>
    <w:rsid w:val="003A7500"/>
    <w:rsid w:val="00420BED"/>
    <w:rsid w:val="004D3E10"/>
    <w:rsid w:val="0053584D"/>
    <w:rsid w:val="00590679"/>
    <w:rsid w:val="00696C04"/>
    <w:rsid w:val="006D0790"/>
    <w:rsid w:val="006F1929"/>
    <w:rsid w:val="00723358"/>
    <w:rsid w:val="00727010"/>
    <w:rsid w:val="007605E3"/>
    <w:rsid w:val="007C443B"/>
    <w:rsid w:val="007E080A"/>
    <w:rsid w:val="0083619E"/>
    <w:rsid w:val="009639DE"/>
    <w:rsid w:val="009A7AE0"/>
    <w:rsid w:val="009B0B86"/>
    <w:rsid w:val="00A00381"/>
    <w:rsid w:val="00A0237D"/>
    <w:rsid w:val="00A32DC5"/>
    <w:rsid w:val="00A82630"/>
    <w:rsid w:val="00B33998"/>
    <w:rsid w:val="00B93F47"/>
    <w:rsid w:val="00BF51E2"/>
    <w:rsid w:val="00C85C9F"/>
    <w:rsid w:val="00CB20EB"/>
    <w:rsid w:val="00D55158"/>
    <w:rsid w:val="00F71A1A"/>
    <w:rsid w:val="00F80C30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166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1669"/>
  </w:style>
  <w:style w:type="table" w:styleId="a4">
    <w:name w:val="Table Grid"/>
    <w:basedOn w:val="a1"/>
    <w:uiPriority w:val="59"/>
    <w:rsid w:val="00A0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46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61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6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61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166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1669"/>
  </w:style>
  <w:style w:type="table" w:styleId="a4">
    <w:name w:val="Table Grid"/>
    <w:basedOn w:val="a1"/>
    <w:uiPriority w:val="59"/>
    <w:rsid w:val="00A0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46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61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6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6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2279-7334-4C4B-8EF4-8EE858D3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</cp:revision>
  <dcterms:created xsi:type="dcterms:W3CDTF">2023-09-14T10:20:00Z</dcterms:created>
  <dcterms:modified xsi:type="dcterms:W3CDTF">2024-05-10T02:27:00Z</dcterms:modified>
</cp:coreProperties>
</file>