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6F" w:rsidRDefault="00AD270C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海安市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年中考照顾生政策以及计分方法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根据通教发</w:t>
      </w:r>
      <w:proofErr w:type="gramEnd"/>
      <w:r>
        <w:rPr>
          <w:rFonts w:asciiTheme="minorEastAsia" w:hAnsiTheme="minorEastAsia" w:hint="eastAsia"/>
          <w:sz w:val="24"/>
          <w:szCs w:val="24"/>
        </w:rPr>
        <w:t>[2019]6</w:t>
      </w:r>
      <w:r>
        <w:rPr>
          <w:rFonts w:asciiTheme="minorEastAsia" w:hAnsiTheme="minorEastAsia" w:hint="eastAsia"/>
          <w:sz w:val="24"/>
          <w:szCs w:val="24"/>
        </w:rPr>
        <w:t>号文件（</w:t>
      </w:r>
      <w:r>
        <w:rPr>
          <w:rFonts w:asciiTheme="minorEastAsia" w:hAnsiTheme="minorEastAsia" w:hint="eastAsia"/>
          <w:b/>
          <w:sz w:val="24"/>
          <w:szCs w:val="24"/>
        </w:rPr>
        <w:t>南通市</w:t>
      </w:r>
      <w:r>
        <w:rPr>
          <w:rFonts w:asciiTheme="minorEastAsia" w:hAnsiTheme="minorEastAsia" w:hint="eastAsia"/>
          <w:b/>
          <w:sz w:val="24"/>
          <w:szCs w:val="24"/>
        </w:rPr>
        <w:t>2020</w:t>
      </w:r>
      <w:r>
        <w:rPr>
          <w:rFonts w:asciiTheme="minorEastAsia" w:hAnsiTheme="minorEastAsia" w:hint="eastAsia"/>
          <w:b/>
          <w:sz w:val="24"/>
          <w:szCs w:val="24"/>
        </w:rPr>
        <w:t>年文件还未出台，如有更改则以南通市教育局</w:t>
      </w:r>
      <w:r>
        <w:rPr>
          <w:rFonts w:asciiTheme="minorEastAsia" w:hAnsiTheme="minorEastAsia" w:hint="eastAsia"/>
          <w:b/>
          <w:sz w:val="24"/>
          <w:szCs w:val="24"/>
        </w:rPr>
        <w:t>2020</w:t>
      </w:r>
      <w:r>
        <w:rPr>
          <w:rFonts w:asciiTheme="minorEastAsia" w:hAnsiTheme="minorEastAsia" w:hint="eastAsia"/>
          <w:b/>
          <w:sz w:val="24"/>
          <w:szCs w:val="24"/>
        </w:rPr>
        <w:t>年中招工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作意见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文件为准</w:t>
      </w:r>
      <w:r>
        <w:rPr>
          <w:rFonts w:asciiTheme="minorEastAsia" w:hAnsiTheme="minorEastAsia" w:hint="eastAsia"/>
          <w:sz w:val="24"/>
          <w:szCs w:val="24"/>
        </w:rPr>
        <w:t>），</w:t>
      </w:r>
      <w:r>
        <w:rPr>
          <w:rFonts w:asciiTheme="minorEastAsia" w:hAnsiTheme="minorEastAsia" w:hint="eastAsia"/>
          <w:sz w:val="24"/>
          <w:szCs w:val="24"/>
        </w:rPr>
        <w:t>制订海安市</w:t>
      </w: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年中考照顾生政策以及计分方法。</w:t>
      </w:r>
    </w:p>
    <w:p w:rsidR="00E20A6F" w:rsidRDefault="00AD270C">
      <w:pPr>
        <w:numPr>
          <w:ilvl w:val="0"/>
          <w:numId w:val="1"/>
        </w:numPr>
        <w:spacing w:line="40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照顾对象及计分方法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（一）革命烈士子女录取时可加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分投档；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（二）驻边疆国境的县（市）、沙漠区、国家确定的边远地区中的三类地区和军队确定的特、一、二类岛屿部队现役军人子女录取时可加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分投档；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（三）因公牺牲军人、人民警察子女和一级至四级残疾军人、人民警察子女录取时可加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分投档；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（四）归侨、归侨子女、华侨子女和台湾省籍考生录取时可加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分投档；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（五）少数民族考生录取时可加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分投档；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（六）本市三峡移民子女录取时可加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分投档。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见义勇为被追认为烈士人员子女参加中考，优待办法参照上述照顾政策第一条执行；见义勇为死亡或一至四级残疾人员的子女参加中考，优待办法参照上述照顾政策第三条执行。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本市军人子女的录取，</w:t>
      </w:r>
      <w:r>
        <w:rPr>
          <w:rFonts w:asciiTheme="minorEastAsia" w:hAnsiTheme="minorEastAsia" w:hint="eastAsia"/>
          <w:b/>
          <w:sz w:val="24"/>
          <w:szCs w:val="24"/>
        </w:rPr>
        <w:t>按照相关军人子女教育优待规定如与上述条款重复的就高执行，不重复享受。</w:t>
      </w:r>
    </w:p>
    <w:p w:rsidR="00E20A6F" w:rsidRDefault="00AD270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残疾考生的录取，按照《中华人民共和国残疾人保护法》、国务院《残疾人教育条例》的规定执行。</w:t>
      </w:r>
    </w:p>
    <w:p w:rsidR="00E20A6F" w:rsidRDefault="00AD270C">
      <w:pPr>
        <w:numPr>
          <w:ilvl w:val="0"/>
          <w:numId w:val="1"/>
        </w:numPr>
        <w:spacing w:line="40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申报材料</w:t>
      </w:r>
    </w:p>
    <w:p w:rsidR="00E20A6F" w:rsidRDefault="00AD270C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所有的考生</w:t>
      </w:r>
      <w:r>
        <w:rPr>
          <w:rFonts w:asciiTheme="minorEastAsia" w:hAnsiTheme="minorEastAsia" w:hint="eastAsia"/>
          <w:b/>
          <w:sz w:val="24"/>
          <w:szCs w:val="24"/>
        </w:rPr>
        <w:t>附</w:t>
      </w:r>
      <w:r>
        <w:rPr>
          <w:rFonts w:asciiTheme="minorEastAsia" w:hAnsiTheme="minorEastAsia" w:hint="eastAsia"/>
          <w:b/>
          <w:sz w:val="24"/>
          <w:szCs w:val="24"/>
        </w:rPr>
        <w:t>户口薄原件（身份证）</w:t>
      </w:r>
      <w:r>
        <w:rPr>
          <w:rFonts w:asciiTheme="minorEastAsia" w:hAnsiTheme="minorEastAsia" w:hint="eastAsia"/>
          <w:sz w:val="24"/>
          <w:szCs w:val="24"/>
        </w:rPr>
        <w:t>和复印件；</w:t>
      </w:r>
      <w:r>
        <w:rPr>
          <w:rFonts w:asciiTheme="minorEastAsia" w:hAnsiTheme="minorEastAsia"/>
          <w:sz w:val="24"/>
          <w:szCs w:val="24"/>
        </w:rPr>
        <w:t>驻边疆国境的县（市）、沙漠区、国家确定的边远地区中的三类地区和军队确定的特、一、二类岛屿部队现役军人子女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因公牺牲军人、人民警察子女和一级至四级残疾军人、人民警察子女</w:t>
      </w:r>
      <w:r>
        <w:rPr>
          <w:rFonts w:asciiTheme="minorEastAsia" w:hAnsiTheme="minorEastAsia" w:hint="eastAsia"/>
          <w:sz w:val="24"/>
          <w:szCs w:val="24"/>
        </w:rPr>
        <w:t>提供证件原件及复印件一份。</w:t>
      </w:r>
    </w:p>
    <w:p w:rsidR="00E20A6F" w:rsidRDefault="00AD270C">
      <w:pPr>
        <w:numPr>
          <w:ilvl w:val="0"/>
          <w:numId w:val="1"/>
        </w:numPr>
        <w:spacing w:line="40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材料审核主管部门</w:t>
      </w:r>
    </w:p>
    <w:p w:rsidR="00E20A6F" w:rsidRDefault="00AD270C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革命烈士子女、</w:t>
      </w:r>
      <w:r>
        <w:rPr>
          <w:rFonts w:asciiTheme="minorEastAsia" w:hAnsiTheme="minorEastAsia"/>
          <w:sz w:val="24"/>
          <w:szCs w:val="24"/>
        </w:rPr>
        <w:t>见义勇为被追认为烈士人员子女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见义勇为死亡或一至四级残疾人员的子女</w:t>
      </w:r>
      <w:r>
        <w:rPr>
          <w:rFonts w:asciiTheme="minorEastAsia" w:hAnsiTheme="minorEastAsia" w:hint="eastAsia"/>
          <w:sz w:val="24"/>
          <w:szCs w:val="24"/>
        </w:rPr>
        <w:t>由县（市、区）民政局初审后，再报市民政局审核确认；</w:t>
      </w:r>
      <w:r w:rsidRPr="001B27BB">
        <w:rPr>
          <w:rFonts w:asciiTheme="minorEastAsia" w:hAnsiTheme="minorEastAsia" w:hint="eastAsia"/>
          <w:sz w:val="24"/>
          <w:szCs w:val="24"/>
        </w:rPr>
        <w:t>少数民族由海安市教育考试</w:t>
      </w:r>
      <w:r w:rsidRPr="001B27BB">
        <w:rPr>
          <w:rFonts w:asciiTheme="minorEastAsia" w:hAnsiTheme="minorEastAsia" w:hint="eastAsia"/>
          <w:sz w:val="24"/>
          <w:szCs w:val="24"/>
        </w:rPr>
        <w:t>中心</w:t>
      </w:r>
      <w:r w:rsidR="001B27BB">
        <w:rPr>
          <w:rFonts w:asciiTheme="minorEastAsia" w:hAnsiTheme="minorEastAsia" w:hint="eastAsia"/>
          <w:sz w:val="24"/>
          <w:szCs w:val="24"/>
        </w:rPr>
        <w:t>审核</w:t>
      </w:r>
      <w:r w:rsidRPr="001B27BB">
        <w:rPr>
          <w:rFonts w:asciiTheme="minorEastAsia" w:hAnsiTheme="minorEastAsia" w:hint="eastAsia"/>
          <w:sz w:val="24"/>
          <w:szCs w:val="24"/>
        </w:rPr>
        <w:t>后，报南通市教育考试院确认</w:t>
      </w:r>
      <w:r w:rsidRPr="001B27BB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b/>
          <w:sz w:val="24"/>
          <w:szCs w:val="24"/>
        </w:rPr>
        <w:t>军人子女由南通军分区审核确认</w:t>
      </w:r>
      <w:r>
        <w:rPr>
          <w:rFonts w:asciiTheme="minorEastAsia" w:hAnsiTheme="minorEastAsia" w:hint="eastAsia"/>
          <w:sz w:val="24"/>
          <w:szCs w:val="24"/>
        </w:rPr>
        <w:t>；归侨、归侨子女、华侨子女由市侨办审核确认；台湾省籍考生由市台办审核确认；三峡移民子女由海安市水利局审核确认。</w:t>
      </w:r>
    </w:p>
    <w:p w:rsidR="00E20A6F" w:rsidRDefault="00AD270C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外大市户籍的考生由当地相应市级部门审核确认。</w:t>
      </w:r>
    </w:p>
    <w:p w:rsidR="00E20A6F" w:rsidRDefault="00AD270C" w:rsidP="001B27BB">
      <w:pPr>
        <w:spacing w:line="40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四、材料上报</w:t>
      </w:r>
    </w:p>
    <w:p w:rsidR="00E20A6F" w:rsidRDefault="00AD270C" w:rsidP="00E20A6F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所有申请享受照顾政策的考生名单，由考生所在学校公示无异议后上报</w:t>
      </w:r>
      <w:r w:rsidR="001B27BB" w:rsidRPr="001B27BB">
        <w:rPr>
          <w:rFonts w:asciiTheme="minorEastAsia" w:hAnsiTheme="minorEastAsia" w:hint="eastAsia"/>
          <w:sz w:val="24"/>
          <w:szCs w:val="24"/>
        </w:rPr>
        <w:t>海安</w:t>
      </w:r>
      <w:r w:rsidR="001B27BB" w:rsidRPr="001B27BB">
        <w:rPr>
          <w:rFonts w:asciiTheme="minorEastAsia" w:hAnsiTheme="minorEastAsia" w:hint="eastAsia"/>
          <w:sz w:val="24"/>
          <w:szCs w:val="24"/>
        </w:rPr>
        <w:lastRenderedPageBreak/>
        <w:t>市教育考试中心</w:t>
      </w:r>
      <w:r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E2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31D"/>
    <w:multiLevelType w:val="singleLevel"/>
    <w:tmpl w:val="37CA03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EF"/>
    <w:rsid w:val="000B2BF9"/>
    <w:rsid w:val="001B27BB"/>
    <w:rsid w:val="00205B09"/>
    <w:rsid w:val="003337EF"/>
    <w:rsid w:val="005B250F"/>
    <w:rsid w:val="007D0AA0"/>
    <w:rsid w:val="009E3D73"/>
    <w:rsid w:val="00AC2275"/>
    <w:rsid w:val="00AD270C"/>
    <w:rsid w:val="00C66EF6"/>
    <w:rsid w:val="00E14ABB"/>
    <w:rsid w:val="00E20A6F"/>
    <w:rsid w:val="33477072"/>
    <w:rsid w:val="45D7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cp:lastPrinted>2020-04-21T02:09:00Z</cp:lastPrinted>
  <dcterms:created xsi:type="dcterms:W3CDTF">2020-04-21T05:56:00Z</dcterms:created>
  <dcterms:modified xsi:type="dcterms:W3CDTF">2020-04-21T05:56:00Z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