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2季度</w:t>
      </w:r>
      <w:r>
        <w:rPr>
          <w:rFonts w:hint="eastAsia"/>
          <w:b/>
          <w:sz w:val="28"/>
          <w:szCs w:val="28"/>
        </w:rPr>
        <w:t>监测数据汇总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62"/>
        <w:gridCol w:w="1175"/>
        <w:gridCol w:w="2738"/>
        <w:gridCol w:w="1300"/>
        <w:gridCol w:w="2283"/>
        <w:gridCol w:w="704"/>
        <w:gridCol w:w="704"/>
        <w:gridCol w:w="850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样品种类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采样位置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监测数据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2023.4.10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</w:t>
            </w:r>
            <w:r>
              <w:rPr>
                <w:rFonts w:hint="eastAsia"/>
                <w:sz w:val="18"/>
                <w:szCs w:val="18"/>
              </w:rPr>
              <w:t>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海安市好福来食品有限公司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9.95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8.20×10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2023.5.11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南通中程环保科技有限公司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厂内污水排口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1.61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污水处理站排放池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厂区外污水管网窨井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2023.5.23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崔维祥养虾户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养虾池尾水排口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/>
                <w:sz w:val="18"/>
                <w:szCs w:val="18"/>
                <w:lang w:eastAsia="zh-CN"/>
              </w:rPr>
              <w:t>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高锰酸盐指数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33.1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养虾池北侧窨井排口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/>
                <w:sz w:val="18"/>
                <w:szCs w:val="18"/>
                <w:lang w:eastAsia="zh-CN"/>
              </w:rPr>
              <w:t>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18.6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高锰酸盐指数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29.8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凌港河排口处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/>
                <w:sz w:val="18"/>
                <w:szCs w:val="18"/>
                <w:lang w:eastAsia="zh-CN"/>
              </w:rPr>
              <w:t>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高锰酸盐指数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江苏明芯微电子股份有限公司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CODcr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33.1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36.0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92.6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82.0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万洲胶粘制品（江苏）有限公司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CODcr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0.157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南通恒隆铝业有限公司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综合废水排放池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CODcr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5.42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海安市好福来食品有限公司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CODcr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0.660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海安市银花线带有限公司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eastAsia="zh-CN" w:bidi="ar"/>
              </w:rPr>
              <w:t>7.2-7.5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eastAsia="zh-CN" w:bidi="ar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eastAsia="zh-CN" w:bidi="ar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eastAsia="zh-CN" w:bidi="ar"/>
              </w:rPr>
              <w:t>8.14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eastAsia="zh-CN" w:bidi="ar"/>
              </w:rPr>
              <w:t>12.3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2"/>
                <w:sz w:val="18"/>
                <w:szCs w:val="18"/>
                <w:lang w:eastAsia="zh-CN" w:bidi="ar"/>
              </w:rPr>
              <w:t>0.16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kern w:val="2"/>
                <w:sz w:val="18"/>
                <w:szCs w:val="18"/>
                <w:lang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北材南通金属科技有限公司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0.124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"/>
              </w:rPr>
              <w:t>0.24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氟化物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"/>
              </w:rPr>
              <w:t>0.60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车间设施排口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酸洗排气口DA002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氟化物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mg/m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mg/m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电解排气口DA003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硫酸雾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mg/m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0.47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南通铭錱纺织有限公司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val="en-US" w:eastAsia="zh-CN" w:bidi="ar-SA"/>
              </w:rPr>
              <w:t>7.</w:t>
            </w: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eastAsia="zh-CN" w:bidi="ar-SA"/>
              </w:rPr>
              <w:t>2</w:t>
            </w: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val="en-US" w:eastAsia="zh-CN" w:bidi="ar-SA"/>
              </w:rPr>
              <w:t>-7.</w:t>
            </w: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eastAsia="zh-CN" w:bidi="ar-SA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0.429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eastAsia="zh-CN" w:bidi="ar-SA"/>
              </w:rPr>
              <w:t>1</w:t>
            </w: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val="en-US" w:eastAsia="zh-CN" w:bidi="ar-SA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1.06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eastAsia="zh-CN" w:bidi="ar"/>
              </w:rPr>
              <w:t>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DA001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2"/>
                <w:sz w:val="18"/>
                <w:szCs w:val="18"/>
                <w:lang w:eastAsia="zh-CN" w:bidi="ar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eastAsia="宋体" w:cs="Times New Roman" w:asciiTheme="minorAscii" w:hAnsiTheme="minorAscii"/>
                <w:kern w:val="2"/>
                <w:sz w:val="18"/>
                <w:szCs w:val="18"/>
                <w:lang w:val="en-US" w:eastAsia="zh-CN" w:bidi="ar"/>
              </w:rPr>
              <w:t>mg/m</w:t>
            </w:r>
            <w:r>
              <w:rPr>
                <w:rFonts w:hint="default" w:eastAsia="宋体" w:cs="Times New Roman" w:asciiTheme="minorAscii" w:hAnsiTheme="minorAscii"/>
                <w:kern w:val="2"/>
                <w:sz w:val="18"/>
                <w:szCs w:val="18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Theme="minorAscii" w:hAnsiTheme="minorAscii" w:eastAsiaTheme="minorEastAsia" w:cstheme="minorBid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  <w:highlight w:val="none"/>
              </w:rPr>
              <w:t>7.63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 w:asciiTheme="minorAscii" w:hAnsiTheme="minorAsci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cs="Times New Roman" w:asciiTheme="minorAscii" w:hAnsiTheme="minorAscii"/>
                <w:kern w:val="2"/>
                <w:sz w:val="18"/>
                <w:szCs w:val="18"/>
                <w:highlight w:val="none"/>
                <w:lang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4月4日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"/>
              </w:rPr>
              <w:t>南通常安水务有限公司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eastAsia="zh-CN" w:bidi="ar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7.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eastAsia="zh-CN" w:bidi="ar-SA"/>
              </w:rPr>
              <w:t>3-7.6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eastAsia="zh-CN" w:bidi="ar-S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0.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eastAsia="zh-CN" w:bidi="ar-SA"/>
              </w:rPr>
              <w:t>875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0.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eastAsia="zh-CN" w:bidi="ar-SA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6.82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苯胺类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0.1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eastAsia="zh-CN" w:bidi="ar-SA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阴离子表面活性剂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highlight w:val="none"/>
              </w:rPr>
              <w:t>8.7×10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highlight w:val="none"/>
                <w:vertAlign w:val="superscript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粪大肠菌群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MPN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5.9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highlight w:val="none"/>
              </w:rPr>
              <w:t>×10</w:t>
            </w: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五日生化需氧量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9.2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硫化物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4月7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highlight w:val="none"/>
              </w:rPr>
              <w:t>南通市通润汽车零部件有限公司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highlight w:val="none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0.305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26.2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阴离子表面活性剂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0.094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DA002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挥发性有机物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二甲苯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对/间二甲苯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0.010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DA003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挥发性有机物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0.390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二甲苯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对/间二甲苯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DA005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氯化氢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4.48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4月13日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海安德鑫金属制品有限公司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average(E7:F7)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0.323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average(E8:F8)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10.5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average(E10:F10)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average(E14:F14)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0.424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average(E16:F16)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0.69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车间设施排口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average(E6:F6)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0.345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4月10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江苏礼德铝业有限公司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车间设施排口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eastAsia="zh-CN"/>
              </w:rPr>
              <w:t>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0.054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7.3-7.4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3.48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DA001排气筒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DA004排气筒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4月11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南通生茂运隆纺织面料科技</w:t>
            </w: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0.142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5.29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废气排放口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2.51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4月13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海安恒鹏机械配件加工厂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7.7-7.8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average(E6:F6)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average(E10:F10)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1.49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average(E12:F12)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0.285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average(E14:F14)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0.162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average(E16:F16)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0.04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含镍废水排口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含铬废水排口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bidi="ar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4月14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海安市华达铝型材有限公司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污水排口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3.57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南通金寨五金有限公司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7.3-7.5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0.472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0.46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0.430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4月13日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江苏澳轲莱印染有限公司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highlight w:val="none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7.4-7.5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highlight w:val="none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10.8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7.48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有组织废气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定型机排气筒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5.91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南通臻越纺织材料有限公司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0.221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2.40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4月14日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海安县新宁电镀电器设备有限公司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7.4-7.5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average(E7:F7)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0.173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average(E8:F8)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5.86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average(E12:F12)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average(E14:F14)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0.22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202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7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江苏德胜特纺织有限公司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7.5-7.6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1.24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13.4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4.24×10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江苏骆氏减震件有限公司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7.4-7.6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Cs/>
                <w:sz w:val="18"/>
                <w:szCs w:val="18"/>
                <w:u w:val="none"/>
                <w:lang w:val="en-US" w:eastAsia="zh-CN"/>
              </w:rPr>
              <w:t>南通裕弘服装有限公司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7.8-7.9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0.986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Cs/>
                <w:sz w:val="18"/>
                <w:szCs w:val="18"/>
                <w:u w:val="none"/>
                <w:lang w:val="en-US" w:eastAsia="zh-CN"/>
              </w:rPr>
              <w:t>海安县稀有金属提炼厂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7.3-7.4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average(E7:F7)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0.114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average(E8:F8)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1.05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average(E10:F10)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average(E17:F17)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总氰化物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车间设施排口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4月17日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海安市恒泽净水有限公司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7.1-7.3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汞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average(E6:G6)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1.75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×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average(E8:G8)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average(E11:G11)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average(E12:G12)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4.24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average(E13:G13)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0.38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五日生化需氧量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average(E17:G17)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8.9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阴离子表面活性剂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average(E16:G16)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0.065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average(E20:G20)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硫化物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2.6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2×10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铅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average(E5:G5)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3.74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average(E6:G6)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5.43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粪大肠菌群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MPN</w:t>
            </w:r>
            <w:r>
              <w:rPr>
                <w:rFonts w:hint="default" w:ascii="Calibri" w:hAnsi="Calibri" w:cs="Calibri"/>
                <w:sz w:val="18"/>
                <w:szCs w:val="18"/>
              </w:rPr>
              <w:t>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average(E8:G8)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6.1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苯胺类化合物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average(E10:G10)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22.1-22.4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海安春佳金属制品有限公司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6.8-7.0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14.8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1.04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海安市水务集团城市污水处理有限公司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7.3-7.4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0.918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average(E10:G10)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6.99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average(E11:G11)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0.04</w:t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average(E12:G12)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铅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average(E14:G14)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5.9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average(E16:G16)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1.64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阴离子表面活性剂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average(E4:G4) \* MERGEFORMAT </w:instrTex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0.103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粪大肠菌群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MPN/L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4.0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average(E10:G10)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0.03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average(E12:G12)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average(E14:G14)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0.43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average(E15:G15)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average(E18:G18) \* MERGEFORMAT </w:instrTex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9.1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4月20日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江苏锦瑞金属制品有限公司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7.2-7.4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average(E10:F10)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0.566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4月14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南通广联实业有限公司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7.3-7.5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average(E12:F12)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3.27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×10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总氰化物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车间设施排口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eastAsia="zh-CN"/>
              </w:rPr>
              <w:t>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0.066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4月20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南通海诚辐条有限公司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7.4-7.5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车间设施排口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六价铬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铬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4月21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4月23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海安华强染整有限公司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7.4-7.6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4.25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1.0×10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DA004成品定型废气排口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3.26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DA001锅炉烟气排口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4月23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江苏省海安石油化工厂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7.2-7.4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average(E6:F6)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24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average(E7:F7)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9.07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average(E9:F9)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average(E11:F11)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0.55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average(E13:F13)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average(E15:F15)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0.576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1.55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硫化氢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average(C12:E12)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0.035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average(C17:E17)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1.55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&lt;20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聚醚废气排气筒DA002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0.38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&lt;20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5月4日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海安美佳医用敷料有限公司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0.297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7.90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0.75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5月11日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江苏合源纺织科技有限公司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6.03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14.5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0.58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FQ-1定型机排气筒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1.47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5月5日、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5月9日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lang w:val="en-US" w:eastAsia="zh-CN"/>
              </w:rPr>
              <w:t>佳马机械涂覆（海安）有限公司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7.6-7.7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5.50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average(E11:F11)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average(E15:F15)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0.91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DA002涂装废气排气口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average(C14:E14)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1.4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异丙醇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0.009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0.006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二甲苯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对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/间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0.012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邻二甲苯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0.006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0.89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丁醇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喷砂废气排放口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8.7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5月12日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南通恒隆铝业有限公司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7.3-7.4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average(E6:F6)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average(E7:F7)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5.2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average(E9:F9)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12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average(E11:F11)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0.60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南通海林染整有限公司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7.5-7.6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average(E6:F6)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38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average(E7:F7)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8.56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average(E8:F8)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18.5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average(E10:F10)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average(E12:F12)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1.38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DA002排气筒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18.7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average(C20:E20)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36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average(C26:E26) \* MERGEFORMAT </w:instrTex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6月20日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江苏东材新材料有限责任公司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7.7-7.8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average(E8:F8)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average(E10:F10)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7.41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average(E12:F12)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average(E14:F14)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27.6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间,对-二甲苯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邻-二甲苯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DA001排气筒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1.3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挥发性有机物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average(C12:E12)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0.92</w:t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average(C15:E15) \* MERGEFORMAT </w:instrText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1.94</w:t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6月12日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江苏飞亚化学工业集团股份有限公司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7.2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苯胺类化合物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锅炉排口DA005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eastAsia="zh-CN"/>
              </w:rPr>
              <w:t>二氧化碳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96.5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林格曼黑度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级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&lt;1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6月6-7日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南通市康桥油脂有限公司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0.563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1.86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动植物油类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DA001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 xml:space="preserve"> RTO炉废气排口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35.9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氨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硫化氢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臭气浓度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DA003导热油炉废气排放口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林格曼黑度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级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DA002蒸汽锅炉废气排放口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林格曼黑度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级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75"/>
        <w:gridCol w:w="1175"/>
        <w:gridCol w:w="2725"/>
        <w:gridCol w:w="1262"/>
        <w:gridCol w:w="1850"/>
        <w:gridCol w:w="1825"/>
        <w:gridCol w:w="739"/>
        <w:gridCol w:w="756"/>
        <w:gridCol w:w="978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样品种类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采样位置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监测数据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2023.4.13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</w:t>
            </w:r>
            <w:r>
              <w:rPr>
                <w:rFonts w:hint="eastAsia"/>
                <w:sz w:val="18"/>
                <w:szCs w:val="18"/>
              </w:rPr>
              <w:t>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南通常安能源有限公司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4号锅炉3号排口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低浓度颗粒物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低浓度颗粒物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80248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2023.4.18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</w:t>
            </w:r>
            <w:r>
              <w:rPr>
                <w:rFonts w:hint="eastAsia"/>
                <w:sz w:val="18"/>
                <w:szCs w:val="18"/>
                <w:lang w:eastAsia="zh-CN"/>
              </w:rPr>
              <w:t>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海安华强染整有限公司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预定型废气排口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44.7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38186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成品定型废气排口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16.3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16959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印花蒸化废气排口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13.9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8.4×10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6016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2023.4.19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齐克庞德电子（江苏）有限公司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复合印刷1#排气筒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19.9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25296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2023.4.19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南通晨川木业有限公司雅周分公司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2023.4.23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海安牧原农牧有限公司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2023.4.26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南通华银毛绒制品有限公司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2023.5.15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南通生阳油脂有限公司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DA001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低浓度颗粒物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1.1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低浓度颗粒物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6.0×10</w:t>
            </w:r>
            <w:r>
              <w:rPr>
                <w:rFonts w:hint="eastAsia" w:cstheme="minorBidi"/>
                <w:kern w:val="2"/>
                <w:sz w:val="18"/>
                <w:szCs w:val="18"/>
                <w:vertAlign w:val="superscript"/>
                <w:lang w:val="en-US" w:eastAsia="zh-CN" w:bidi="ar-SA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5457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14.6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8.0×10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DA002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17.7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4.8×10</w:t>
            </w:r>
            <w:r>
              <w:rPr>
                <w:rFonts w:hint="eastAsia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二氧化硫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二氧化硫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3.2×10</w:t>
            </w:r>
            <w:r>
              <w:rPr>
                <w:rFonts w:hint="eastAsia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3.4×10</w:t>
            </w:r>
            <w:r>
              <w:rPr>
                <w:rFonts w:hint="eastAsia"/>
                <w:sz w:val="20"/>
                <w:szCs w:val="20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0.219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0.295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0.261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南通乐亿达纺织科技有限公司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定型机废气1#排气筒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28202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4.2×10</w:t>
            </w:r>
            <w:r>
              <w:rPr>
                <w:rFonts w:hint="eastAsia"/>
                <w:sz w:val="20"/>
                <w:szCs w:val="20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1.74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4.9×10</w:t>
            </w:r>
            <w:r>
              <w:rPr>
                <w:rFonts w:hint="eastAsia"/>
                <w:sz w:val="20"/>
                <w:szCs w:val="20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二氧化硫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二氧化硫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4.2×10</w:t>
            </w:r>
            <w:r>
              <w:rPr>
                <w:rFonts w:hint="eastAsia"/>
                <w:sz w:val="20"/>
                <w:szCs w:val="20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厂界上风向G1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0.204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0.231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0.285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厂界下风向G4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0.297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2023.5.10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南通冠华森节能保温材料有限公司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DA006投料排气筒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2353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8.0×10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2023.5.23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江苏天成科技集团南通饲料有限公司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2023.5.16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南通合益饲料科技有限公司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2023.5.26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王冬养猪场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2023.5.26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海安普豪生物能源有限公司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2023.5.24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海安县盛世磁材有限公司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南通方正磁业有限公司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海安县盛世磁材有限公司制粉工序废气排气筒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4502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6.3×10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5.6×10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南通方正磁业有限公司制粉工序废气排气筒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4371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4.8×10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5.5×10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厂界上风向G1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厂界下风向G4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2023.5.26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海安市启弘纺织科技有限公司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生物质锅炉废气排气筒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第一次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＞50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第二次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33.0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第三次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低浓度颗粒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＞50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王冬养猪场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民生猪业有限公司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徐宝庆养羊场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厂界上风向G1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＜10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厂界下风向G4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厂界西南G5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厂界东北G6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2023.5.9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江苏铧迈新材料科技有限公司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生物质锅炉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二氧化硫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34L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二氧化硫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34L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排放速率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标干流量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/h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14002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厂界上风向G1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0.192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0.237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0.263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厂界下风向G4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0.233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2023.6.15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海安市汇丰米业有限公司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0.186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0.281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下风向G3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TSP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0.248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2023.4.3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委托监测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海安旺奭新型墙材有限公司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隧道窑烘干焙烧废气排放口DA001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低浓度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4.1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eastAsia="zh-CN" w:bidi="ar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0.98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南通百合陶瓷有限公司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东车间废气排放口DA001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4.2</w:t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average(C19:E19)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2.15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vertAlign w:val="superscript"/>
                <w:lang w:val="en-US" w:eastAsia="zh-CN" w:bidi="ar-SA"/>
              </w:rPr>
              <w:t>-5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= average(C22:E22)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3.07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vertAlign w:val="superscript"/>
                <w:lang w:val="en-US" w:eastAsia="zh-CN" w:bidi="ar-SA"/>
              </w:rPr>
              <w:t>-2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  <w:lang w:val="en-US" w:eastAsia="zh-CN"/>
              </w:rPr>
              <w:t>4月6日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南通辉恒铝业有限公司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熔炼精炼、铝灰分离废气排放口DA001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低浓度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4月12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江苏晟驰微电子有限公司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有机废气排放口DA002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eastAsia="zh-CN"/>
              </w:rPr>
              <w:t>二甲苯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对二甲苯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间二甲苯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邻二甲苯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碱液喷淋排放口DA001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0.82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4月11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南通恒达新型墙体材料厂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FQ2隧道窑废气排放口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15.1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1.22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4月11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上海贤拓铝业科技海安有限公司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熔炼、铸造、天然气燃烧废气排放口DA001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3.4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4月12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海安润腾纺织科技有限公司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定型烫光废气排口1 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&lt;20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挥发性有机物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0.094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4月17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海安县荣盛铝业有限公司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熔炼精炼、铝灰分离废气排放口DA001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2.4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highlight w:val="none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5.97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4月19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海安蔚蓝环保服务有限公司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有组织废气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1#排气筒DA001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highlight w:val="none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5.91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202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江苏互生纺织科技有限公司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定型废气排气筒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3.96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南通银华纸业有限公司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监控点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&lt;10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4月18日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南通联荣建材有限公司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磨尾工序排气筒30米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﹥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4月20日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南通市万通钢管有限公司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9#排气筒DA002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铬酸雾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4月23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海安鑫琦陶瓷有限公司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0.4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average(C22:E22)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9.08</w:t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3.38×10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3.45×10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average(C15:E15)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4月19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南通新康德禽业有限公司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无组织废气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厂界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&lt;10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硫化氢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0.11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4月21日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海安宏宇合金材料有限公司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一车间废气排放口DA001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4.4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average(C11:E11)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0.47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4.95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5月5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南通科星化工股份有限公司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DA001排气筒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0.68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eastAsia="宋体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1.77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5月8日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海安县金鑫纸业有限公司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无组织废气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&lt;10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硫化氢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0.11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锅炉排气筒DA001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11.4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average(C20:E20)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114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车间烘干废气排放口DA002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2.21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硫化氢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average(C12:E12)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0.036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5月6日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万洲胶粘制品（江苏）有限公司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SPVC薄膜生产筛分、投料工序（布袋除尘）3#排气筒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8#排气筒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0.0983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11#排气筒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0.272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SPVC薄膜生产中密炼、开炼、过滤、压延工序（静电油烟机+碱洗+活性炭）6#排气筒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3.19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生物质锅炉（SPC型旋流塔板+布袋除尘）10#排气筒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13.9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53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5月15日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江苏金达纸业有限公司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恶臭废气排放口DA002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＜10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2.76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5月24日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海安长山建材有限公司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68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average(C19:E19)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19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average(C23:E23)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6.1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0.54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26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海安乾鼎物资回收有限公司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  <w:t>有组织废气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废气排放口DA00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硫酸雾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1.33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废气排放口DA00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0.89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5月23日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南通源和金属科技有限公司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3号车间天然气燃烧废气排气筒DA006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30</w:t>
            </w: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Times New Roman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default" w:ascii="Calibri" w:hAnsi="Calibri" w:eastAsia="Times New Roman" w:cs="Calibri"/>
                <w:color w:val="auto"/>
                <w:sz w:val="18"/>
                <w:szCs w:val="18"/>
              </w:rPr>
              <w:instrText xml:space="preserve"> = average(C19:E19) \* MERGEFORMAT </w:instrText>
            </w:r>
            <w:r>
              <w:rPr>
                <w:rFonts w:hint="default" w:ascii="Calibri" w:hAnsi="Calibri" w:eastAsia="Times New Roman" w:cs="Calibri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default" w:ascii="Calibri" w:hAnsi="Calibri" w:eastAsia="Times New Roman" w:cs="Calibri"/>
                <w:color w:val="auto"/>
                <w:sz w:val="18"/>
                <w:szCs w:val="18"/>
              </w:rPr>
              <w:t>23</w:t>
            </w:r>
            <w:r>
              <w:rPr>
                <w:rFonts w:hint="default" w:ascii="Calibri" w:hAnsi="Calibri" w:eastAsia="Times New Roman"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5号车间热镀锌工序废气排气筒DA002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instrText xml:space="preserve"> = average(C9:E9) \* MERGEFORMAT </w:instrTex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1.91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海安启扬建材有限公司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5.9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average(C24:E24)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1.43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江苏诚超铝业有限公司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average(C9:D9)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6.3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average(C14:D14)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13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29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海安县恒通建材有限公司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120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1.27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南通茂荣铝业有限公司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8.3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南通昂申金属材料有限公司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DA00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废气排放口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average(C9:E9)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8.6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average(C12:E12)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31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亚太轻合金（南通）科技有限公司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二期熔炼废气排放口DA002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二氧化碳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18.7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一期均质炉燃烧废气1#排放筒DA005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13.0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二氧化碳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g/m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  <w:t>53.3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6月1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美亚药业海安有限公司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污水排水口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pH值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化学需氧量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氨氮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4.90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总氮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6.36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总磷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悬浮物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1#车间排气筒DA001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24.9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乙醇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3#车间排气筒DA005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24.2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4.16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乙醇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4#车间排气筒DA006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2.7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strike/>
                <w:dstrike w:val="0"/>
                <w:color w:val="auto"/>
                <w:kern w:val="2"/>
                <w:sz w:val="18"/>
                <w:szCs w:val="18"/>
                <w:vertAlign w:val="superscript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44.6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eastAsia="zh-CN"/>
              </w:rPr>
              <w:t>乙醇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江苏生达新材料科技有限公司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DA001排气筒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</w:rPr>
              <w:t>&lt;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苯乙烯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非甲烷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总烃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1.29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DA002排气筒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Times New Roman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6月13日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u w:val="none"/>
                <w:lang w:val="en-US" w:eastAsia="zh-CN"/>
              </w:rPr>
              <w:t>海安郝春建材有限公司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废气</w:t>
            </w: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排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放</w:t>
            </w:r>
            <w:r>
              <w:rPr>
                <w:rFonts w:hint="default" w:ascii="Calibri" w:hAnsi="Calibri" w:eastAsia="宋体" w:cs="Calibri"/>
                <w:color w:val="auto"/>
                <w:sz w:val="18"/>
                <w:szCs w:val="18"/>
                <w:lang w:val="en-US" w:eastAsia="zh-CN"/>
              </w:rPr>
              <w:t>口DA00</w:t>
            </w: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18"/>
                <w:szCs w:val="18"/>
                <w:lang w:eastAsia="zh-CN"/>
              </w:rPr>
              <w:t>低浓度</w:t>
            </w:r>
            <w:r>
              <w:rPr>
                <w:rFonts w:hint="default" w:ascii="Calibri" w:hAnsi="Calibri" w:cs="Calibri"/>
                <w:color w:val="auto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6.1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1.37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6月20日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海安县隆盛铝业有限公司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废气排放口DA001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18"/>
                <w:szCs w:val="18"/>
                <w:lang w:eastAsia="zh-CN"/>
              </w:rPr>
              <w:t>低浓度</w:t>
            </w:r>
            <w:r>
              <w:rPr>
                <w:rFonts w:hint="default" w:ascii="Calibri" w:hAnsi="Calibri" w:cs="Calibri"/>
                <w:color w:val="auto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3.5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average(C11:E11)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68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average(C12:E12)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6月14-17日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海安天楹环保能源有限公司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废水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接管口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7.2-7.3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悬浮物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average(E6:G6)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24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化学需氧量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average(E8:G8)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46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氨氮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average(E9:G9)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0.897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五日生化需氧量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average(E11:G11)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13.8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砷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average(E13:G13)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1.9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铅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average(E15:G15)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2.93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average(E16:G16)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5.3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汞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mg/L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instrText xml:space="preserve"> = average(E18:G18) \* MERGEFORMAT </w:instrTex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t>1.72</w:t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4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臭气浓度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18"/>
                <w:szCs w:val="18"/>
                <w:vertAlign w:val="baseline"/>
                <w:lang w:val="en-US" w:eastAsia="zh-CN"/>
              </w:rPr>
              <w:t>无量纲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  <w:t>&lt;10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有组织</w:t>
            </w:r>
            <w:r>
              <w:rPr>
                <w:rFonts w:hint="default" w:ascii="Calibri" w:hAnsi="Calibri" w:cs="Calibri"/>
                <w:sz w:val="18"/>
                <w:szCs w:val="18"/>
              </w:rPr>
              <w:t>废</w:t>
            </w: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1#焚烧炉排气筒DA001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average(C19:E19)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105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average(C25:E25)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138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2.2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6.97×10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average(C23:E23)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2.18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average(C5:E5)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3.85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average(C8:E8)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1.49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average(C11:E11)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1.83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average(C14:E14)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baseline"/>
                <w:lang w:val="en-US" w:eastAsia="zh-CN" w:bidi="ar-SA"/>
              </w:rPr>
              <w:t>4.59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average(C17:E17)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3.34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6.37×10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2.30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8.94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2#焚烧炉排气筒DA002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13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average(C19:E19)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66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average(C25:E25)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130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6.6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2.33</w:t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average(C23:E23)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5.44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average(C5:E5)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2.57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1.01×10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average(C11:E11)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6.86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2.84×10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average(C17:E17)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3.08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average(C20:E20)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5.11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8.79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restar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3#焚烧炉排气筒DA003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27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氮氧化物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average(C19:E19)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85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二氧化碳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average(C25:E25)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110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1.2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average(C20:E20)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4.07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-4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average(C23:E23)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1.58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5.6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average(C11:E11)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4.06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8.57×10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锰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average(C17:E17)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2.08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instrText xml:space="preserve"> = average(C20:E20) \* MERGEFORMAT </w:instrTex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2.65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3.55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default" w:ascii="Calibri" w:hAnsi="Calibri" w:eastAsia="Times New Roman" w:cs="Calibri"/>
                <w:sz w:val="18"/>
                <w:szCs w:val="18"/>
                <w:vertAlign w:val="superscript"/>
                <w:lang w:val="en-US" w:eastAsia="zh-CN"/>
              </w:rPr>
              <w:t>-5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75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13.7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固体废物（炉渣）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1#炉渣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热灼减率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1.27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2#炉渣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热灼减率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1.02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3#炉渣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热灼减率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  <w:t>1.21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202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18"/>
                <w:szCs w:val="18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Calibri" w:hAnsi="Calibri" w:cs="Calibri"/>
                <w:sz w:val="18"/>
                <w:szCs w:val="18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Calibri" w:hAnsi="Calibri" w:cs="Calibri"/>
                <w:sz w:val="18"/>
                <w:szCs w:val="18"/>
              </w:rPr>
              <w:t>日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highlight w:val="none"/>
                <w:lang w:val="en-US" w:eastAsia="zh-CN"/>
              </w:rPr>
              <w:t>监督监测</w:t>
            </w:r>
          </w:p>
        </w:tc>
        <w:tc>
          <w:tcPr>
            <w:tcW w:w="2725" w:type="dxa"/>
            <w:vMerge w:val="restart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bCs/>
                <w:sz w:val="18"/>
                <w:szCs w:val="18"/>
                <w:lang w:val="en-US" w:eastAsia="zh-CN"/>
              </w:rPr>
              <w:t>江苏道康亚克力新型高分子材料有限公司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18"/>
                <w:szCs w:val="18"/>
                <w:lang w:val="en-US" w:eastAsia="zh-CN"/>
              </w:rPr>
              <w:t>有组织废气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RTO燃烧炉废气排放口DA001排气筒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二氧化碳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average(C19:E19)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401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instrText xml:space="preserve"> = average(C25:E25) \* MERGEFORMAT </w:instrTex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64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instrText xml:space="preserve"> = average(C16:E16) \* MERGEFORMAT </w:instrTex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12.2</w:t>
            </w: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挥发性有机物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0.134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低浓度</w:t>
            </w: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highlight w:val="none"/>
              </w:rPr>
            </w:pPr>
          </w:p>
        </w:tc>
        <w:tc>
          <w:tcPr>
            <w:tcW w:w="272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  <w:t>挥发性有机物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mg/m</w:t>
            </w:r>
            <w:r>
              <w:rPr>
                <w:rFonts w:hint="default"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0.188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</w:tbl>
    <w:tbl>
      <w:tblPr>
        <w:tblStyle w:val="8"/>
        <w:tblpPr w:leftFromText="180" w:rightFromText="180" w:vertAnchor="text" w:horzAnchor="page" w:tblpX="1478" w:tblpY="3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124"/>
        <w:gridCol w:w="1239"/>
        <w:gridCol w:w="3962"/>
        <w:gridCol w:w="1863"/>
        <w:gridCol w:w="2550"/>
        <w:gridCol w:w="750"/>
        <w:gridCol w:w="98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监测时间</w:t>
            </w:r>
          </w:p>
        </w:tc>
        <w:tc>
          <w:tcPr>
            <w:tcW w:w="123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396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监测位置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监测数据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3.4.10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</w:t>
            </w:r>
            <w:r>
              <w:rPr>
                <w:rFonts w:hint="eastAsia"/>
                <w:sz w:val="18"/>
                <w:szCs w:val="18"/>
              </w:rPr>
              <w:t>监测</w:t>
            </w:r>
          </w:p>
        </w:tc>
        <w:tc>
          <w:tcPr>
            <w:tcW w:w="39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南通壬木酒店管理有限公司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噪声（</w:t>
            </w:r>
            <w:r>
              <w:rPr>
                <w:rFonts w:hint="eastAsia"/>
                <w:sz w:val="18"/>
                <w:szCs w:val="18"/>
                <w:lang w:eastAsia="zh-CN"/>
              </w:rPr>
              <w:t>昼间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边界外1m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65.9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背景值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50.7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4.10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</w:t>
            </w:r>
            <w:r>
              <w:rPr>
                <w:rFonts w:hint="eastAsia"/>
                <w:sz w:val="18"/>
                <w:szCs w:val="18"/>
                <w:lang w:eastAsia="zh-CN"/>
              </w:rPr>
              <w:t>监测</w:t>
            </w:r>
          </w:p>
        </w:tc>
        <w:tc>
          <w:tcPr>
            <w:tcW w:w="39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江苏安岚新材料科技有限公司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噪声（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夜</w:t>
            </w:r>
            <w:r>
              <w:rPr>
                <w:rFonts w:hint="eastAsia"/>
                <w:sz w:val="18"/>
                <w:szCs w:val="18"/>
              </w:rPr>
              <w:t>间）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54.5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东厂界东侧居民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51.2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三楼转鼓旁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82.3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背景值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36.7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5.15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委托监测</w:t>
            </w:r>
          </w:p>
        </w:tc>
        <w:tc>
          <w:tcPr>
            <w:tcW w:w="3962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南通生阳油脂有限公司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噪声（</w:t>
            </w:r>
            <w:r>
              <w:rPr>
                <w:rFonts w:hint="eastAsia"/>
                <w:sz w:val="18"/>
                <w:szCs w:val="18"/>
                <w:lang w:eastAsia="zh-CN"/>
              </w:rPr>
              <w:t>昼</w:t>
            </w:r>
            <w:r>
              <w:rPr>
                <w:rFonts w:hint="eastAsia"/>
                <w:sz w:val="18"/>
                <w:szCs w:val="18"/>
              </w:rPr>
              <w:t>间）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厂界东侧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58.0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50.4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厂界西侧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46.6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58.8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西北侧居民点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51.2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5.23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委托监测</w:t>
            </w:r>
          </w:p>
        </w:tc>
        <w:tc>
          <w:tcPr>
            <w:tcW w:w="3962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江苏天成科技集团南通饲料有限公司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噪声（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昼</w:t>
            </w:r>
            <w:r>
              <w:rPr>
                <w:rFonts w:hint="eastAsia"/>
                <w:sz w:val="18"/>
                <w:szCs w:val="18"/>
              </w:rPr>
              <w:t>间）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50.4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厂界西侧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50.0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61.3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西侧居民点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49.9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噪声源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77.2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噪声（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夜</w:t>
            </w:r>
            <w:r>
              <w:rPr>
                <w:rFonts w:hint="eastAsia"/>
                <w:sz w:val="18"/>
                <w:szCs w:val="18"/>
              </w:rPr>
              <w:t>间）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49.9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厂界西侧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47.9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54.0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西侧居民点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46.2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噪声源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76.0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</w:tr>
    </w:tbl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p>
      <w:pPr>
        <w:widowControl/>
        <w:jc w:val="left"/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OWVlMjg5MGFmYmE2OWFjOGMzODE0ZmNjMDQ3MGUifQ=="/>
  </w:docVars>
  <w:rsids>
    <w:rsidRoot w:val="009A0917"/>
    <w:rsid w:val="00000FF8"/>
    <w:rsid w:val="000035F5"/>
    <w:rsid w:val="000142B7"/>
    <w:rsid w:val="0001463F"/>
    <w:rsid w:val="00016556"/>
    <w:rsid w:val="00017B53"/>
    <w:rsid w:val="00020778"/>
    <w:rsid w:val="00027CB9"/>
    <w:rsid w:val="00031344"/>
    <w:rsid w:val="00034281"/>
    <w:rsid w:val="00037592"/>
    <w:rsid w:val="00045AFF"/>
    <w:rsid w:val="0005581C"/>
    <w:rsid w:val="000605B8"/>
    <w:rsid w:val="0006149D"/>
    <w:rsid w:val="000616DA"/>
    <w:rsid w:val="00065732"/>
    <w:rsid w:val="00067631"/>
    <w:rsid w:val="00072E91"/>
    <w:rsid w:val="00073210"/>
    <w:rsid w:val="00073BBA"/>
    <w:rsid w:val="00074312"/>
    <w:rsid w:val="000749F5"/>
    <w:rsid w:val="00077503"/>
    <w:rsid w:val="00084521"/>
    <w:rsid w:val="000917CD"/>
    <w:rsid w:val="0009588E"/>
    <w:rsid w:val="000A45FB"/>
    <w:rsid w:val="000A562B"/>
    <w:rsid w:val="000B7E26"/>
    <w:rsid w:val="000C2897"/>
    <w:rsid w:val="000C57C1"/>
    <w:rsid w:val="000D2449"/>
    <w:rsid w:val="000D4DE6"/>
    <w:rsid w:val="000E5B53"/>
    <w:rsid w:val="000E7942"/>
    <w:rsid w:val="001002A4"/>
    <w:rsid w:val="00126C9E"/>
    <w:rsid w:val="00130AFA"/>
    <w:rsid w:val="0013341A"/>
    <w:rsid w:val="0014284F"/>
    <w:rsid w:val="00143203"/>
    <w:rsid w:val="001435BE"/>
    <w:rsid w:val="0015170E"/>
    <w:rsid w:val="0015489B"/>
    <w:rsid w:val="00162106"/>
    <w:rsid w:val="00162ADF"/>
    <w:rsid w:val="0018690A"/>
    <w:rsid w:val="00195610"/>
    <w:rsid w:val="001A0AEA"/>
    <w:rsid w:val="001A4638"/>
    <w:rsid w:val="001A5F9E"/>
    <w:rsid w:val="001A75D6"/>
    <w:rsid w:val="001B44B1"/>
    <w:rsid w:val="001B5422"/>
    <w:rsid w:val="001B7D7F"/>
    <w:rsid w:val="001C40E6"/>
    <w:rsid w:val="001C752E"/>
    <w:rsid w:val="001D474B"/>
    <w:rsid w:val="001D6D0E"/>
    <w:rsid w:val="001E0586"/>
    <w:rsid w:val="001E6705"/>
    <w:rsid w:val="001F6819"/>
    <w:rsid w:val="001F7338"/>
    <w:rsid w:val="00200729"/>
    <w:rsid w:val="002044B4"/>
    <w:rsid w:val="0020475D"/>
    <w:rsid w:val="00217EC0"/>
    <w:rsid w:val="00221DBB"/>
    <w:rsid w:val="002235CA"/>
    <w:rsid w:val="0023612A"/>
    <w:rsid w:val="00243398"/>
    <w:rsid w:val="00244655"/>
    <w:rsid w:val="00247881"/>
    <w:rsid w:val="0025115F"/>
    <w:rsid w:val="00252EDE"/>
    <w:rsid w:val="0026679D"/>
    <w:rsid w:val="00273B56"/>
    <w:rsid w:val="00273F44"/>
    <w:rsid w:val="00275868"/>
    <w:rsid w:val="00276A56"/>
    <w:rsid w:val="0028311D"/>
    <w:rsid w:val="00286293"/>
    <w:rsid w:val="0029449B"/>
    <w:rsid w:val="002A0B83"/>
    <w:rsid w:val="002A12F2"/>
    <w:rsid w:val="002B13D5"/>
    <w:rsid w:val="002B3FD3"/>
    <w:rsid w:val="002B4CCA"/>
    <w:rsid w:val="002D3CFC"/>
    <w:rsid w:val="002D4C39"/>
    <w:rsid w:val="002E04BE"/>
    <w:rsid w:val="002E4637"/>
    <w:rsid w:val="002E7D93"/>
    <w:rsid w:val="002F1675"/>
    <w:rsid w:val="002F3442"/>
    <w:rsid w:val="003025D7"/>
    <w:rsid w:val="0034028D"/>
    <w:rsid w:val="0034514F"/>
    <w:rsid w:val="003471F6"/>
    <w:rsid w:val="00347969"/>
    <w:rsid w:val="00355960"/>
    <w:rsid w:val="00366E49"/>
    <w:rsid w:val="00374147"/>
    <w:rsid w:val="00374182"/>
    <w:rsid w:val="003758A9"/>
    <w:rsid w:val="00383335"/>
    <w:rsid w:val="003849F7"/>
    <w:rsid w:val="00394CC6"/>
    <w:rsid w:val="003A1765"/>
    <w:rsid w:val="003A315E"/>
    <w:rsid w:val="003A5C68"/>
    <w:rsid w:val="003A5CA9"/>
    <w:rsid w:val="003C4C06"/>
    <w:rsid w:val="003C5A04"/>
    <w:rsid w:val="003C6614"/>
    <w:rsid w:val="003D6BCF"/>
    <w:rsid w:val="003E3218"/>
    <w:rsid w:val="003E517D"/>
    <w:rsid w:val="003E5D17"/>
    <w:rsid w:val="003F138A"/>
    <w:rsid w:val="004014CC"/>
    <w:rsid w:val="004073FF"/>
    <w:rsid w:val="00411A8B"/>
    <w:rsid w:val="00411DD8"/>
    <w:rsid w:val="00430B52"/>
    <w:rsid w:val="004335D8"/>
    <w:rsid w:val="00437614"/>
    <w:rsid w:val="00437F30"/>
    <w:rsid w:val="00462429"/>
    <w:rsid w:val="00466D79"/>
    <w:rsid w:val="00472768"/>
    <w:rsid w:val="00473D50"/>
    <w:rsid w:val="00475DF4"/>
    <w:rsid w:val="004773BF"/>
    <w:rsid w:val="004874BD"/>
    <w:rsid w:val="00491499"/>
    <w:rsid w:val="00492144"/>
    <w:rsid w:val="004921AD"/>
    <w:rsid w:val="004A0776"/>
    <w:rsid w:val="004A3F6F"/>
    <w:rsid w:val="004C0495"/>
    <w:rsid w:val="004C263C"/>
    <w:rsid w:val="004C4481"/>
    <w:rsid w:val="004C6615"/>
    <w:rsid w:val="004D0D23"/>
    <w:rsid w:val="004D1341"/>
    <w:rsid w:val="004D546B"/>
    <w:rsid w:val="004F1271"/>
    <w:rsid w:val="004F1EA7"/>
    <w:rsid w:val="00502482"/>
    <w:rsid w:val="0051641A"/>
    <w:rsid w:val="00516C68"/>
    <w:rsid w:val="00527861"/>
    <w:rsid w:val="00530DB5"/>
    <w:rsid w:val="00534465"/>
    <w:rsid w:val="00541CEB"/>
    <w:rsid w:val="005465BF"/>
    <w:rsid w:val="005466C2"/>
    <w:rsid w:val="00546FFB"/>
    <w:rsid w:val="005537EC"/>
    <w:rsid w:val="00553CDD"/>
    <w:rsid w:val="00553E13"/>
    <w:rsid w:val="00560047"/>
    <w:rsid w:val="00564844"/>
    <w:rsid w:val="00581E5A"/>
    <w:rsid w:val="00591389"/>
    <w:rsid w:val="005A4A4B"/>
    <w:rsid w:val="005A5285"/>
    <w:rsid w:val="005C1E68"/>
    <w:rsid w:val="005C5EA9"/>
    <w:rsid w:val="005D4A4B"/>
    <w:rsid w:val="005E3683"/>
    <w:rsid w:val="005E5059"/>
    <w:rsid w:val="005F7AE2"/>
    <w:rsid w:val="00601749"/>
    <w:rsid w:val="0060222C"/>
    <w:rsid w:val="00604548"/>
    <w:rsid w:val="00611161"/>
    <w:rsid w:val="00612970"/>
    <w:rsid w:val="0061610E"/>
    <w:rsid w:val="00633E57"/>
    <w:rsid w:val="0063450D"/>
    <w:rsid w:val="00634A07"/>
    <w:rsid w:val="00640C34"/>
    <w:rsid w:val="00646DA5"/>
    <w:rsid w:val="00651450"/>
    <w:rsid w:val="00651734"/>
    <w:rsid w:val="00654067"/>
    <w:rsid w:val="006612B7"/>
    <w:rsid w:val="00665F8E"/>
    <w:rsid w:val="00670039"/>
    <w:rsid w:val="00676837"/>
    <w:rsid w:val="00694CC1"/>
    <w:rsid w:val="00696306"/>
    <w:rsid w:val="006A57F3"/>
    <w:rsid w:val="006B6A00"/>
    <w:rsid w:val="006B7DC0"/>
    <w:rsid w:val="006C0B0B"/>
    <w:rsid w:val="006C1ED5"/>
    <w:rsid w:val="006C2144"/>
    <w:rsid w:val="006E4AF9"/>
    <w:rsid w:val="006F184D"/>
    <w:rsid w:val="006F407A"/>
    <w:rsid w:val="00702E3F"/>
    <w:rsid w:val="00703E5A"/>
    <w:rsid w:val="00706F9E"/>
    <w:rsid w:val="00716D09"/>
    <w:rsid w:val="00722209"/>
    <w:rsid w:val="0073170E"/>
    <w:rsid w:val="00747D2D"/>
    <w:rsid w:val="0076609F"/>
    <w:rsid w:val="00772009"/>
    <w:rsid w:val="00772B6E"/>
    <w:rsid w:val="007842CD"/>
    <w:rsid w:val="00784568"/>
    <w:rsid w:val="0079529A"/>
    <w:rsid w:val="007B0154"/>
    <w:rsid w:val="007B1712"/>
    <w:rsid w:val="007B6005"/>
    <w:rsid w:val="007B6D3A"/>
    <w:rsid w:val="007C12E9"/>
    <w:rsid w:val="007C5E2E"/>
    <w:rsid w:val="007C7E05"/>
    <w:rsid w:val="007E3DDB"/>
    <w:rsid w:val="00805CEB"/>
    <w:rsid w:val="00805FD8"/>
    <w:rsid w:val="00812D33"/>
    <w:rsid w:val="00822947"/>
    <w:rsid w:val="00825991"/>
    <w:rsid w:val="00830984"/>
    <w:rsid w:val="00830CE5"/>
    <w:rsid w:val="008413EC"/>
    <w:rsid w:val="0084525C"/>
    <w:rsid w:val="00851A15"/>
    <w:rsid w:val="00862A1F"/>
    <w:rsid w:val="00862A26"/>
    <w:rsid w:val="0086722F"/>
    <w:rsid w:val="0087039B"/>
    <w:rsid w:val="00876149"/>
    <w:rsid w:val="0088387D"/>
    <w:rsid w:val="008878B9"/>
    <w:rsid w:val="00891E2A"/>
    <w:rsid w:val="00893588"/>
    <w:rsid w:val="008A0330"/>
    <w:rsid w:val="008A0380"/>
    <w:rsid w:val="008A1A0B"/>
    <w:rsid w:val="008A3359"/>
    <w:rsid w:val="008A5E83"/>
    <w:rsid w:val="008A7F00"/>
    <w:rsid w:val="008A7F24"/>
    <w:rsid w:val="008B0E4A"/>
    <w:rsid w:val="008B2B97"/>
    <w:rsid w:val="008C7EAF"/>
    <w:rsid w:val="008D0695"/>
    <w:rsid w:val="008D0C02"/>
    <w:rsid w:val="00901574"/>
    <w:rsid w:val="009079E1"/>
    <w:rsid w:val="009137C7"/>
    <w:rsid w:val="00914DE9"/>
    <w:rsid w:val="00922BEE"/>
    <w:rsid w:val="009251D7"/>
    <w:rsid w:val="00926A7F"/>
    <w:rsid w:val="00930004"/>
    <w:rsid w:val="00932716"/>
    <w:rsid w:val="009345F6"/>
    <w:rsid w:val="009426BF"/>
    <w:rsid w:val="00942CC6"/>
    <w:rsid w:val="0095079C"/>
    <w:rsid w:val="00951579"/>
    <w:rsid w:val="00955120"/>
    <w:rsid w:val="00961F8C"/>
    <w:rsid w:val="00962951"/>
    <w:rsid w:val="00964E42"/>
    <w:rsid w:val="009700FE"/>
    <w:rsid w:val="00986AA2"/>
    <w:rsid w:val="00987E38"/>
    <w:rsid w:val="009A0917"/>
    <w:rsid w:val="009B15A6"/>
    <w:rsid w:val="009B44D2"/>
    <w:rsid w:val="009C59F0"/>
    <w:rsid w:val="009E11A3"/>
    <w:rsid w:val="009E189F"/>
    <w:rsid w:val="009E1F73"/>
    <w:rsid w:val="009E67B9"/>
    <w:rsid w:val="00A05E07"/>
    <w:rsid w:val="00A13D8D"/>
    <w:rsid w:val="00A15B2C"/>
    <w:rsid w:val="00A1795A"/>
    <w:rsid w:val="00A22322"/>
    <w:rsid w:val="00A2697E"/>
    <w:rsid w:val="00A3618E"/>
    <w:rsid w:val="00A42926"/>
    <w:rsid w:val="00A55BEF"/>
    <w:rsid w:val="00A55E69"/>
    <w:rsid w:val="00A5796C"/>
    <w:rsid w:val="00A57D1F"/>
    <w:rsid w:val="00A6242A"/>
    <w:rsid w:val="00A6500B"/>
    <w:rsid w:val="00A73443"/>
    <w:rsid w:val="00A7511B"/>
    <w:rsid w:val="00A91A5E"/>
    <w:rsid w:val="00A92582"/>
    <w:rsid w:val="00A935B2"/>
    <w:rsid w:val="00A95314"/>
    <w:rsid w:val="00A961F0"/>
    <w:rsid w:val="00AA7C7C"/>
    <w:rsid w:val="00AB5621"/>
    <w:rsid w:val="00AC53F1"/>
    <w:rsid w:val="00AC6896"/>
    <w:rsid w:val="00AE1BAF"/>
    <w:rsid w:val="00AE31FF"/>
    <w:rsid w:val="00AE41FE"/>
    <w:rsid w:val="00AF2CB6"/>
    <w:rsid w:val="00AF53CC"/>
    <w:rsid w:val="00B0298B"/>
    <w:rsid w:val="00B125B6"/>
    <w:rsid w:val="00B14320"/>
    <w:rsid w:val="00B159EE"/>
    <w:rsid w:val="00B307AF"/>
    <w:rsid w:val="00B33FAF"/>
    <w:rsid w:val="00B400BA"/>
    <w:rsid w:val="00B43A8D"/>
    <w:rsid w:val="00B61BA6"/>
    <w:rsid w:val="00B63993"/>
    <w:rsid w:val="00B64DE3"/>
    <w:rsid w:val="00B66336"/>
    <w:rsid w:val="00B67FB8"/>
    <w:rsid w:val="00B71E9D"/>
    <w:rsid w:val="00B73879"/>
    <w:rsid w:val="00B74FB2"/>
    <w:rsid w:val="00B76F00"/>
    <w:rsid w:val="00B778DD"/>
    <w:rsid w:val="00B86427"/>
    <w:rsid w:val="00BA4096"/>
    <w:rsid w:val="00BA4229"/>
    <w:rsid w:val="00BA4870"/>
    <w:rsid w:val="00BB24BC"/>
    <w:rsid w:val="00BB39D7"/>
    <w:rsid w:val="00BC0AA4"/>
    <w:rsid w:val="00BE1FF4"/>
    <w:rsid w:val="00BF4AE6"/>
    <w:rsid w:val="00C002C2"/>
    <w:rsid w:val="00C03E7B"/>
    <w:rsid w:val="00C11B11"/>
    <w:rsid w:val="00C15656"/>
    <w:rsid w:val="00C16AE8"/>
    <w:rsid w:val="00C21822"/>
    <w:rsid w:val="00C246BE"/>
    <w:rsid w:val="00C33511"/>
    <w:rsid w:val="00C34582"/>
    <w:rsid w:val="00C35691"/>
    <w:rsid w:val="00C4340B"/>
    <w:rsid w:val="00C502A8"/>
    <w:rsid w:val="00C5065B"/>
    <w:rsid w:val="00C640C6"/>
    <w:rsid w:val="00C7201A"/>
    <w:rsid w:val="00C73405"/>
    <w:rsid w:val="00C75676"/>
    <w:rsid w:val="00C82DD0"/>
    <w:rsid w:val="00C846BA"/>
    <w:rsid w:val="00C8553C"/>
    <w:rsid w:val="00C95AE9"/>
    <w:rsid w:val="00C9600C"/>
    <w:rsid w:val="00CA1387"/>
    <w:rsid w:val="00CA40EE"/>
    <w:rsid w:val="00CA6B28"/>
    <w:rsid w:val="00CA6EC7"/>
    <w:rsid w:val="00CB2953"/>
    <w:rsid w:val="00CB4AA8"/>
    <w:rsid w:val="00CC3A00"/>
    <w:rsid w:val="00CD0017"/>
    <w:rsid w:val="00CD3BF8"/>
    <w:rsid w:val="00CD57F9"/>
    <w:rsid w:val="00CD5B05"/>
    <w:rsid w:val="00CD6890"/>
    <w:rsid w:val="00CE34DA"/>
    <w:rsid w:val="00CF0794"/>
    <w:rsid w:val="00CF5713"/>
    <w:rsid w:val="00D0522D"/>
    <w:rsid w:val="00D17442"/>
    <w:rsid w:val="00D2428C"/>
    <w:rsid w:val="00D27BFC"/>
    <w:rsid w:val="00D35D16"/>
    <w:rsid w:val="00D4514E"/>
    <w:rsid w:val="00D47487"/>
    <w:rsid w:val="00D53999"/>
    <w:rsid w:val="00D5574B"/>
    <w:rsid w:val="00D56D9C"/>
    <w:rsid w:val="00D63F0D"/>
    <w:rsid w:val="00D72319"/>
    <w:rsid w:val="00D74110"/>
    <w:rsid w:val="00D772A8"/>
    <w:rsid w:val="00D82ADD"/>
    <w:rsid w:val="00D83606"/>
    <w:rsid w:val="00D87FF8"/>
    <w:rsid w:val="00DA3295"/>
    <w:rsid w:val="00DB2386"/>
    <w:rsid w:val="00DB46D6"/>
    <w:rsid w:val="00DC2074"/>
    <w:rsid w:val="00DC2A15"/>
    <w:rsid w:val="00DD44C7"/>
    <w:rsid w:val="00DD7223"/>
    <w:rsid w:val="00DE12F0"/>
    <w:rsid w:val="00DE4961"/>
    <w:rsid w:val="00DE5C63"/>
    <w:rsid w:val="00DF0416"/>
    <w:rsid w:val="00DF5924"/>
    <w:rsid w:val="00E0094C"/>
    <w:rsid w:val="00E024CB"/>
    <w:rsid w:val="00E02BDB"/>
    <w:rsid w:val="00E05A60"/>
    <w:rsid w:val="00E11479"/>
    <w:rsid w:val="00E11F2F"/>
    <w:rsid w:val="00E11F81"/>
    <w:rsid w:val="00E1362A"/>
    <w:rsid w:val="00E1605A"/>
    <w:rsid w:val="00E16604"/>
    <w:rsid w:val="00E304A9"/>
    <w:rsid w:val="00E31F87"/>
    <w:rsid w:val="00E37C2F"/>
    <w:rsid w:val="00E453CD"/>
    <w:rsid w:val="00E55FB5"/>
    <w:rsid w:val="00E70D4A"/>
    <w:rsid w:val="00E749B9"/>
    <w:rsid w:val="00E7668F"/>
    <w:rsid w:val="00E770BD"/>
    <w:rsid w:val="00E77243"/>
    <w:rsid w:val="00E821D1"/>
    <w:rsid w:val="00E85E3F"/>
    <w:rsid w:val="00E86A68"/>
    <w:rsid w:val="00E907D1"/>
    <w:rsid w:val="00E94B6E"/>
    <w:rsid w:val="00E95ACD"/>
    <w:rsid w:val="00E96FD2"/>
    <w:rsid w:val="00EA0C0B"/>
    <w:rsid w:val="00EC2C39"/>
    <w:rsid w:val="00EC6358"/>
    <w:rsid w:val="00EC6BCC"/>
    <w:rsid w:val="00EC6C5F"/>
    <w:rsid w:val="00EC6D9A"/>
    <w:rsid w:val="00ED3F47"/>
    <w:rsid w:val="00ED71EC"/>
    <w:rsid w:val="00EE681A"/>
    <w:rsid w:val="00EF1D56"/>
    <w:rsid w:val="00EF2AC7"/>
    <w:rsid w:val="00EF6504"/>
    <w:rsid w:val="00EF77D7"/>
    <w:rsid w:val="00F01B49"/>
    <w:rsid w:val="00F12342"/>
    <w:rsid w:val="00F401FD"/>
    <w:rsid w:val="00F4165A"/>
    <w:rsid w:val="00F41E0E"/>
    <w:rsid w:val="00F453A4"/>
    <w:rsid w:val="00F47762"/>
    <w:rsid w:val="00F742E6"/>
    <w:rsid w:val="00F84991"/>
    <w:rsid w:val="00F87DD9"/>
    <w:rsid w:val="00F90405"/>
    <w:rsid w:val="00F91C59"/>
    <w:rsid w:val="00F95E13"/>
    <w:rsid w:val="00F96968"/>
    <w:rsid w:val="00FB329C"/>
    <w:rsid w:val="00FC1F6E"/>
    <w:rsid w:val="00FD12FB"/>
    <w:rsid w:val="00FD2CAD"/>
    <w:rsid w:val="00FD7441"/>
    <w:rsid w:val="00FE54E9"/>
    <w:rsid w:val="00FF492C"/>
    <w:rsid w:val="00FF4ED5"/>
    <w:rsid w:val="01626E83"/>
    <w:rsid w:val="019A28AE"/>
    <w:rsid w:val="01F5710E"/>
    <w:rsid w:val="02034830"/>
    <w:rsid w:val="0270679A"/>
    <w:rsid w:val="028837F0"/>
    <w:rsid w:val="02B32083"/>
    <w:rsid w:val="02E43BE8"/>
    <w:rsid w:val="03512DB6"/>
    <w:rsid w:val="03E20BD7"/>
    <w:rsid w:val="03EA7171"/>
    <w:rsid w:val="04026E5B"/>
    <w:rsid w:val="049B310B"/>
    <w:rsid w:val="04E747BC"/>
    <w:rsid w:val="04FB39C8"/>
    <w:rsid w:val="053D7EF2"/>
    <w:rsid w:val="05465E13"/>
    <w:rsid w:val="05EB439B"/>
    <w:rsid w:val="060815AE"/>
    <w:rsid w:val="066B1B19"/>
    <w:rsid w:val="075D4392"/>
    <w:rsid w:val="08283748"/>
    <w:rsid w:val="085651F8"/>
    <w:rsid w:val="085B3877"/>
    <w:rsid w:val="088766C0"/>
    <w:rsid w:val="09023ECF"/>
    <w:rsid w:val="09DA547F"/>
    <w:rsid w:val="0A1F7913"/>
    <w:rsid w:val="0A297210"/>
    <w:rsid w:val="0B111932"/>
    <w:rsid w:val="0B2E508B"/>
    <w:rsid w:val="0C13376E"/>
    <w:rsid w:val="0C252478"/>
    <w:rsid w:val="0CA25380"/>
    <w:rsid w:val="0CE51C08"/>
    <w:rsid w:val="0CE84F44"/>
    <w:rsid w:val="0CF700A3"/>
    <w:rsid w:val="0D2F0D4B"/>
    <w:rsid w:val="0D8E33D8"/>
    <w:rsid w:val="0DD8757B"/>
    <w:rsid w:val="0DE97A78"/>
    <w:rsid w:val="0F113188"/>
    <w:rsid w:val="0F1C5056"/>
    <w:rsid w:val="0F7C43B1"/>
    <w:rsid w:val="0F914439"/>
    <w:rsid w:val="10364A8A"/>
    <w:rsid w:val="10991198"/>
    <w:rsid w:val="10F0291A"/>
    <w:rsid w:val="112F3489"/>
    <w:rsid w:val="11A51559"/>
    <w:rsid w:val="11B24416"/>
    <w:rsid w:val="12773363"/>
    <w:rsid w:val="12BB35D1"/>
    <w:rsid w:val="12E0534B"/>
    <w:rsid w:val="12ED712D"/>
    <w:rsid w:val="12EF558E"/>
    <w:rsid w:val="13740775"/>
    <w:rsid w:val="13DC400A"/>
    <w:rsid w:val="144D0E2A"/>
    <w:rsid w:val="147223F1"/>
    <w:rsid w:val="15335F1C"/>
    <w:rsid w:val="156921C1"/>
    <w:rsid w:val="163C04DD"/>
    <w:rsid w:val="172D681F"/>
    <w:rsid w:val="1777374B"/>
    <w:rsid w:val="188F11E3"/>
    <w:rsid w:val="18A13083"/>
    <w:rsid w:val="18FC5798"/>
    <w:rsid w:val="1964111E"/>
    <w:rsid w:val="19A36537"/>
    <w:rsid w:val="1A355F7C"/>
    <w:rsid w:val="1A58610F"/>
    <w:rsid w:val="1A6002AF"/>
    <w:rsid w:val="1A6327B2"/>
    <w:rsid w:val="1A744C94"/>
    <w:rsid w:val="1A7D35C2"/>
    <w:rsid w:val="1A872550"/>
    <w:rsid w:val="1B3D50DE"/>
    <w:rsid w:val="1BAD5FE6"/>
    <w:rsid w:val="1C9F0E66"/>
    <w:rsid w:val="1CDC4DD5"/>
    <w:rsid w:val="1CDF7194"/>
    <w:rsid w:val="1E8852AF"/>
    <w:rsid w:val="1EAB64C0"/>
    <w:rsid w:val="1EE1325B"/>
    <w:rsid w:val="1F647B9C"/>
    <w:rsid w:val="1F7B623E"/>
    <w:rsid w:val="212B5196"/>
    <w:rsid w:val="21C916A0"/>
    <w:rsid w:val="226B2E59"/>
    <w:rsid w:val="22FB673B"/>
    <w:rsid w:val="23795294"/>
    <w:rsid w:val="237B06E5"/>
    <w:rsid w:val="241D6F23"/>
    <w:rsid w:val="243C4E36"/>
    <w:rsid w:val="24691125"/>
    <w:rsid w:val="25367329"/>
    <w:rsid w:val="25746502"/>
    <w:rsid w:val="25D350E9"/>
    <w:rsid w:val="26121A0D"/>
    <w:rsid w:val="265C1EE1"/>
    <w:rsid w:val="2693224A"/>
    <w:rsid w:val="26FD4B98"/>
    <w:rsid w:val="28016913"/>
    <w:rsid w:val="28472546"/>
    <w:rsid w:val="28541AC8"/>
    <w:rsid w:val="28553C8E"/>
    <w:rsid w:val="28FA5252"/>
    <w:rsid w:val="29210379"/>
    <w:rsid w:val="298771A6"/>
    <w:rsid w:val="29C2509B"/>
    <w:rsid w:val="29EA62E2"/>
    <w:rsid w:val="2A4C34E8"/>
    <w:rsid w:val="2ABF6565"/>
    <w:rsid w:val="2BFC1040"/>
    <w:rsid w:val="2C597B8D"/>
    <w:rsid w:val="2CD31945"/>
    <w:rsid w:val="2D2D1052"/>
    <w:rsid w:val="2D386873"/>
    <w:rsid w:val="2D77593E"/>
    <w:rsid w:val="2DBF0B3E"/>
    <w:rsid w:val="2DD37BE7"/>
    <w:rsid w:val="2ED6251F"/>
    <w:rsid w:val="2EE33DC3"/>
    <w:rsid w:val="2F5B279C"/>
    <w:rsid w:val="2FAE4072"/>
    <w:rsid w:val="300F2CDF"/>
    <w:rsid w:val="30307F42"/>
    <w:rsid w:val="303C1910"/>
    <w:rsid w:val="318F27A8"/>
    <w:rsid w:val="31E0440C"/>
    <w:rsid w:val="31E376FA"/>
    <w:rsid w:val="31F80B54"/>
    <w:rsid w:val="32D43411"/>
    <w:rsid w:val="33350535"/>
    <w:rsid w:val="33623FDF"/>
    <w:rsid w:val="341514C4"/>
    <w:rsid w:val="34675474"/>
    <w:rsid w:val="34860B35"/>
    <w:rsid w:val="34915746"/>
    <w:rsid w:val="34A35380"/>
    <w:rsid w:val="34F8406E"/>
    <w:rsid w:val="358B0F21"/>
    <w:rsid w:val="363A1F6E"/>
    <w:rsid w:val="36A24DCB"/>
    <w:rsid w:val="36CF6E87"/>
    <w:rsid w:val="36F9612C"/>
    <w:rsid w:val="37574DED"/>
    <w:rsid w:val="38683569"/>
    <w:rsid w:val="38AB4DEF"/>
    <w:rsid w:val="38AE3672"/>
    <w:rsid w:val="3922338F"/>
    <w:rsid w:val="395127C7"/>
    <w:rsid w:val="39D27D67"/>
    <w:rsid w:val="3A0D7A97"/>
    <w:rsid w:val="3A1514CF"/>
    <w:rsid w:val="3A967D12"/>
    <w:rsid w:val="3BA5557E"/>
    <w:rsid w:val="3BAB0493"/>
    <w:rsid w:val="3BB62ACD"/>
    <w:rsid w:val="3BF80F2D"/>
    <w:rsid w:val="3C0A3398"/>
    <w:rsid w:val="3C8A4B15"/>
    <w:rsid w:val="3D09472E"/>
    <w:rsid w:val="3DC22011"/>
    <w:rsid w:val="3DC32DF3"/>
    <w:rsid w:val="3E2A3BE5"/>
    <w:rsid w:val="3E383FF8"/>
    <w:rsid w:val="3E4C38C2"/>
    <w:rsid w:val="3E57499A"/>
    <w:rsid w:val="3E5C147A"/>
    <w:rsid w:val="3F326459"/>
    <w:rsid w:val="401051A1"/>
    <w:rsid w:val="406C2176"/>
    <w:rsid w:val="409A770D"/>
    <w:rsid w:val="41594E67"/>
    <w:rsid w:val="417C49A6"/>
    <w:rsid w:val="41870F04"/>
    <w:rsid w:val="41B93A67"/>
    <w:rsid w:val="42476DC2"/>
    <w:rsid w:val="425B456D"/>
    <w:rsid w:val="428D0C99"/>
    <w:rsid w:val="42B8331B"/>
    <w:rsid w:val="42E21803"/>
    <w:rsid w:val="430A4DEE"/>
    <w:rsid w:val="4310367F"/>
    <w:rsid w:val="43175A80"/>
    <w:rsid w:val="435C2811"/>
    <w:rsid w:val="43807522"/>
    <w:rsid w:val="44017556"/>
    <w:rsid w:val="44670FE9"/>
    <w:rsid w:val="452273FA"/>
    <w:rsid w:val="468520EE"/>
    <w:rsid w:val="46E37E26"/>
    <w:rsid w:val="47AA46E1"/>
    <w:rsid w:val="48014D6F"/>
    <w:rsid w:val="48C31D11"/>
    <w:rsid w:val="49282FCC"/>
    <w:rsid w:val="49644F48"/>
    <w:rsid w:val="49D84DFC"/>
    <w:rsid w:val="49FC0BEF"/>
    <w:rsid w:val="4A774E57"/>
    <w:rsid w:val="4A803085"/>
    <w:rsid w:val="4A8E3303"/>
    <w:rsid w:val="4A992248"/>
    <w:rsid w:val="4AAB5873"/>
    <w:rsid w:val="4AB9758E"/>
    <w:rsid w:val="4ADA0DC2"/>
    <w:rsid w:val="4AE44685"/>
    <w:rsid w:val="4AE766BF"/>
    <w:rsid w:val="4B510DCE"/>
    <w:rsid w:val="4D334647"/>
    <w:rsid w:val="4D4D5DB4"/>
    <w:rsid w:val="4D5819A6"/>
    <w:rsid w:val="4DE82D2A"/>
    <w:rsid w:val="4E3E0B9C"/>
    <w:rsid w:val="4E407414"/>
    <w:rsid w:val="4EA15607"/>
    <w:rsid w:val="4F147CF7"/>
    <w:rsid w:val="4FE76787"/>
    <w:rsid w:val="507B1AA8"/>
    <w:rsid w:val="50860779"/>
    <w:rsid w:val="51480960"/>
    <w:rsid w:val="51CB0938"/>
    <w:rsid w:val="51F83758"/>
    <w:rsid w:val="52062E3D"/>
    <w:rsid w:val="52642B9B"/>
    <w:rsid w:val="5353044C"/>
    <w:rsid w:val="5373115A"/>
    <w:rsid w:val="53DE7226"/>
    <w:rsid w:val="54A30A40"/>
    <w:rsid w:val="54D260D7"/>
    <w:rsid w:val="55AA6B17"/>
    <w:rsid w:val="55D615C4"/>
    <w:rsid w:val="56443FF2"/>
    <w:rsid w:val="56E67005"/>
    <w:rsid w:val="570A4E5E"/>
    <w:rsid w:val="579659A2"/>
    <w:rsid w:val="58D229E8"/>
    <w:rsid w:val="59461672"/>
    <w:rsid w:val="596E09FC"/>
    <w:rsid w:val="59823A7D"/>
    <w:rsid w:val="59A12202"/>
    <w:rsid w:val="59CF31B7"/>
    <w:rsid w:val="59D432D7"/>
    <w:rsid w:val="5A011317"/>
    <w:rsid w:val="5A39634B"/>
    <w:rsid w:val="5A4D5D03"/>
    <w:rsid w:val="5A4E66E6"/>
    <w:rsid w:val="5A73242A"/>
    <w:rsid w:val="5A8042EB"/>
    <w:rsid w:val="5A93085E"/>
    <w:rsid w:val="5C672D1F"/>
    <w:rsid w:val="5D5C2C51"/>
    <w:rsid w:val="5D6E57C8"/>
    <w:rsid w:val="5D9D00A8"/>
    <w:rsid w:val="5DDE6298"/>
    <w:rsid w:val="5E1C257C"/>
    <w:rsid w:val="5E38566C"/>
    <w:rsid w:val="5EA95176"/>
    <w:rsid w:val="5ED64BE5"/>
    <w:rsid w:val="5EFB5D04"/>
    <w:rsid w:val="5F40358D"/>
    <w:rsid w:val="5F5064B3"/>
    <w:rsid w:val="60C77510"/>
    <w:rsid w:val="60FD48E7"/>
    <w:rsid w:val="617526CF"/>
    <w:rsid w:val="61962E82"/>
    <w:rsid w:val="61DB0B95"/>
    <w:rsid w:val="61DF50BE"/>
    <w:rsid w:val="621A6DD3"/>
    <w:rsid w:val="622507FC"/>
    <w:rsid w:val="63602591"/>
    <w:rsid w:val="6408487B"/>
    <w:rsid w:val="646E3F55"/>
    <w:rsid w:val="64705249"/>
    <w:rsid w:val="6475766B"/>
    <w:rsid w:val="64923598"/>
    <w:rsid w:val="64EE7EF9"/>
    <w:rsid w:val="65080369"/>
    <w:rsid w:val="652E7B25"/>
    <w:rsid w:val="65752509"/>
    <w:rsid w:val="661827D9"/>
    <w:rsid w:val="663E142B"/>
    <w:rsid w:val="66B77986"/>
    <w:rsid w:val="66F11C2D"/>
    <w:rsid w:val="66F90F3E"/>
    <w:rsid w:val="66FA162A"/>
    <w:rsid w:val="67216EE8"/>
    <w:rsid w:val="679200DC"/>
    <w:rsid w:val="68292325"/>
    <w:rsid w:val="688C1ADA"/>
    <w:rsid w:val="69104078"/>
    <w:rsid w:val="692466DB"/>
    <w:rsid w:val="69A61AB5"/>
    <w:rsid w:val="69A66314"/>
    <w:rsid w:val="69C40B59"/>
    <w:rsid w:val="6ADF292E"/>
    <w:rsid w:val="6AEC3268"/>
    <w:rsid w:val="6B063840"/>
    <w:rsid w:val="6B124E05"/>
    <w:rsid w:val="6B3467DC"/>
    <w:rsid w:val="6B591326"/>
    <w:rsid w:val="6BCF45D5"/>
    <w:rsid w:val="6C1D5E3D"/>
    <w:rsid w:val="6DA55207"/>
    <w:rsid w:val="6E220483"/>
    <w:rsid w:val="6E441C04"/>
    <w:rsid w:val="6EFB2997"/>
    <w:rsid w:val="6F407457"/>
    <w:rsid w:val="6F894C0C"/>
    <w:rsid w:val="6FC2680C"/>
    <w:rsid w:val="6FD90457"/>
    <w:rsid w:val="7001344F"/>
    <w:rsid w:val="703312A0"/>
    <w:rsid w:val="70D25448"/>
    <w:rsid w:val="70F202E4"/>
    <w:rsid w:val="712853DD"/>
    <w:rsid w:val="727E3EC1"/>
    <w:rsid w:val="73811BA3"/>
    <w:rsid w:val="73B144E0"/>
    <w:rsid w:val="73D73A02"/>
    <w:rsid w:val="741B601F"/>
    <w:rsid w:val="743026ED"/>
    <w:rsid w:val="74650381"/>
    <w:rsid w:val="74EE6605"/>
    <w:rsid w:val="761742D9"/>
    <w:rsid w:val="761B715A"/>
    <w:rsid w:val="768C3DDB"/>
    <w:rsid w:val="76CB7643"/>
    <w:rsid w:val="76CE74E3"/>
    <w:rsid w:val="76E53009"/>
    <w:rsid w:val="77154479"/>
    <w:rsid w:val="776626BC"/>
    <w:rsid w:val="778E7429"/>
    <w:rsid w:val="782A7EAF"/>
    <w:rsid w:val="79067E0B"/>
    <w:rsid w:val="794C3E2C"/>
    <w:rsid w:val="79786AD3"/>
    <w:rsid w:val="7A0F1086"/>
    <w:rsid w:val="7A35283D"/>
    <w:rsid w:val="7A3E58FC"/>
    <w:rsid w:val="7AB373E1"/>
    <w:rsid w:val="7B1B5465"/>
    <w:rsid w:val="7B3D7962"/>
    <w:rsid w:val="7C4528A1"/>
    <w:rsid w:val="7CB1691A"/>
    <w:rsid w:val="7CC85951"/>
    <w:rsid w:val="7D665B4D"/>
    <w:rsid w:val="7DD575C8"/>
    <w:rsid w:val="7E244E09"/>
    <w:rsid w:val="7F5B2744"/>
    <w:rsid w:val="7FC74AE1"/>
    <w:rsid w:val="7FE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0" w:firstLineChars="200"/>
    </w:pPr>
    <w:rPr>
      <w:sz w:val="3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unhideWhenUsed/>
    <w:qFormat/>
    <w:uiPriority w:val="0"/>
    <w:pPr>
      <w:ind w:firstLine="42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436-DFBE-406E-AD61-2F75B0989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61</Pages>
  <Words>13140</Words>
  <Characters>22588</Characters>
  <Lines>22</Lines>
  <Paragraphs>6</Paragraphs>
  <TotalTime>12</TotalTime>
  <ScaleCrop>false</ScaleCrop>
  <LinksUpToDate>false</LinksUpToDate>
  <CharactersWithSpaces>22655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2019-07-12T06:48:00Z</dcterms:created>
  <dc:creator>User</dc:creator>
  <cp:lastModifiedBy>℡enigma</cp:lastModifiedBy>
  <dcterms:modified xsi:type="dcterms:W3CDTF">2023-07-07T07:34:22Z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94D78D36F3874B2EAC8C66287634B384_13</vt:lpwstr>
  </property>
</Properties>
</file>