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307BF">
      <w:pPr>
        <w:jc w:val="center"/>
        <w:rPr>
          <w:rFonts w:ascii="Times New Roman" w:hAnsi="Times New Roman" w:eastAsia="方正小标宋简体" w:cs="Times New Roman"/>
          <w:kern w:val="0"/>
          <w:sz w:val="44"/>
          <w:szCs w:val="44"/>
        </w:rPr>
      </w:pPr>
      <w:bookmarkStart w:id="0" w:name="OLE_LINK8"/>
      <w:bookmarkStart w:id="1" w:name="OLE_LINK9"/>
      <w:r>
        <w:rPr>
          <w:rFonts w:ascii="Times New Roman" w:hAnsi="Times New Roman" w:eastAsia="方正小标宋简体" w:cs="Times New Roman"/>
          <w:kern w:val="0"/>
          <w:sz w:val="44"/>
          <w:szCs w:val="44"/>
        </w:rPr>
        <w:t>思廉悟廉守初心 担责尽责创实绩</w:t>
      </w:r>
    </w:p>
    <w:p w14:paraId="0246EF53">
      <w:pPr>
        <w:jc w:val="righ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——市应急管理局开展5月份主题党日暨“5</w:t>
      </w:r>
      <w:r>
        <w:rPr>
          <w:rFonts w:ascii="Times New Roman" w:hAnsi="Times New Roman" w:eastAsia="宋体" w:cs="Times New Roman"/>
          <w:kern w:val="0"/>
          <w:sz w:val="32"/>
          <w:szCs w:val="32"/>
        </w:rPr>
        <w:t>•</w:t>
      </w:r>
      <w:r>
        <w:rPr>
          <w:rFonts w:ascii="Times New Roman" w:hAnsi="Times New Roman" w:eastAsia="楷体_GB2312" w:cs="Times New Roman"/>
          <w:kern w:val="0"/>
          <w:sz w:val="32"/>
          <w:szCs w:val="32"/>
        </w:rPr>
        <w:t>10”思廉日活动</w:t>
      </w:r>
    </w:p>
    <w:p w14:paraId="6B72FA5D">
      <w:pPr>
        <w:jc w:val="right"/>
        <w:rPr>
          <w:rFonts w:ascii="Times New Roman" w:hAnsi="Times New Roman" w:eastAsia="楷体_GB2312" w:cs="Times New Roman"/>
          <w:kern w:val="0"/>
          <w:sz w:val="32"/>
          <w:szCs w:val="32"/>
        </w:rPr>
      </w:pPr>
    </w:p>
    <w:p w14:paraId="58075657">
      <w:pPr>
        <w:spacing w:line="576"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为深入贯彻全面从严治党要求，扎实推进树立和践行正确政绩观学习教育，强化党员干部纪律规矩意识，筑牢拒腐防变思想防线。</w:t>
      </w:r>
      <w:r>
        <w:rPr>
          <w:rFonts w:ascii="Times New Roman" w:hAnsi="Times New Roman" w:eastAsia="仿宋_GB2312" w:cs="Times New Roman"/>
          <w:kern w:val="0"/>
          <w:sz w:val="32"/>
          <w:szCs w:val="32"/>
        </w:rPr>
        <w:t>5月9日，市应急管理局党支部与大公镇综安办党支部组织开展联合主题党日暨“5·10”思廉日活动。</w:t>
      </w:r>
    </w:p>
    <w:p w14:paraId="0939CF8F">
      <w:pPr>
        <w:spacing w:line="576" w:lineRule="exact"/>
        <w:ind w:firstLine="640" w:firstLineChars="200"/>
        <w:rPr>
          <w:rFonts w:hint="eastAsia" w:ascii="Times New Roman" w:hAnsi="Times New Roman" w:eastAsia="仿宋_GB2312" w:cs="Times New Roman"/>
          <w:kern w:val="0"/>
          <w:sz w:val="32"/>
          <w:szCs w:val="32"/>
        </w:rPr>
      </w:pPr>
    </w:p>
    <w:p w14:paraId="3EFA3DF6">
      <w:pPr>
        <w:widowControl/>
        <w:spacing w:line="576" w:lineRule="exact"/>
        <w:jc w:val="center"/>
        <w:outlineLvl w:val="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沉浸式观廉，厚植廉洁文化底蕴</w:t>
      </w:r>
    </w:p>
    <w:p w14:paraId="3CF1AF7D">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清风润心田，文化铸廉魂。活动伊始，</w:t>
      </w:r>
      <w:r>
        <w:rPr>
          <w:rFonts w:hint="eastAsia" w:ascii="Times New Roman" w:hAnsi="Times New Roman" w:eastAsia="仿宋_GB2312" w:cs="Times New Roman"/>
          <w:kern w:val="0"/>
          <w:sz w:val="32"/>
          <w:szCs w:val="32"/>
        </w:rPr>
        <w:t>大家来到</w:t>
      </w:r>
      <w:r>
        <w:rPr>
          <w:rFonts w:ascii="Times New Roman" w:hAnsi="Times New Roman" w:eastAsia="仿宋_GB2312" w:cs="Times New Roman"/>
          <w:kern w:val="0"/>
          <w:sz w:val="32"/>
          <w:szCs w:val="32"/>
        </w:rPr>
        <w:t>大公镇鹏飞集团廉洁文化园，</w:t>
      </w:r>
      <w:r>
        <w:rPr>
          <w:rFonts w:hint="eastAsia" w:ascii="Times New Roman" w:hAnsi="Times New Roman" w:eastAsia="仿宋_GB2312" w:cs="Times New Roman"/>
          <w:kern w:val="0"/>
          <w:sz w:val="32"/>
          <w:szCs w:val="32"/>
        </w:rPr>
        <w:t>依次参观“讲政治守规矩”“倡廉洁促发展”“转作风提效能”“树家风传家训”四个主题场景，沉浸式接受廉洁文化洗礼</w:t>
      </w:r>
      <w:r>
        <w:rPr>
          <w:rFonts w:ascii="Times New Roman" w:hAnsi="Times New Roman" w:eastAsia="仿宋_GB2312" w:cs="Times New Roman"/>
          <w:kern w:val="0"/>
          <w:sz w:val="32"/>
          <w:szCs w:val="32"/>
        </w:rPr>
        <w:t>。依托实景教育阵地，让廉洁文化入眼、入脑、入心，进一步夯实党员干部廉洁从政的思想根基，树立崇廉、尚廉、守廉的价值理念。</w:t>
      </w:r>
    </w:p>
    <w:p w14:paraId="2E187C3A">
      <w:pPr>
        <w:widowControl/>
        <w:spacing w:line="576" w:lineRule="exact"/>
        <w:jc w:val="center"/>
        <w:outlineLvl w:val="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以案鉴警知廉，筑牢拒腐思想防线</w:t>
      </w:r>
    </w:p>
    <w:p w14:paraId="04686B40">
      <w:pPr>
        <w:widowControl/>
        <w:spacing w:line="576" w:lineRule="exact"/>
        <w:ind w:firstLine="640" w:firstLineChars="200"/>
        <w:jc w:val="left"/>
        <w:rPr>
          <w:rFonts w:hint="eastAsia"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参观结束后，全体</w:t>
      </w:r>
      <w:r>
        <w:rPr>
          <w:rFonts w:hint="eastAsia" w:ascii="Times New Roman" w:hAnsi="Times New Roman" w:eastAsia="仿宋_GB2312" w:cs="Times New Roman"/>
          <w:kern w:val="0"/>
          <w:sz w:val="32"/>
          <w:szCs w:val="32"/>
        </w:rPr>
        <w:t>党员</w:t>
      </w:r>
      <w:r>
        <w:rPr>
          <w:rFonts w:ascii="Times New Roman" w:hAnsi="Times New Roman" w:eastAsia="仿宋_GB2312" w:cs="Times New Roman"/>
          <w:kern w:val="0"/>
          <w:sz w:val="32"/>
          <w:szCs w:val="32"/>
        </w:rPr>
        <w:t>干部集中观看了警示教育片《镜鉴》，同步</w:t>
      </w:r>
      <w:r>
        <w:rPr>
          <w:rFonts w:hint="eastAsia" w:ascii="Times New Roman" w:hAnsi="Times New Roman" w:eastAsia="仿宋_GB2312" w:cs="Times New Roman"/>
          <w:kern w:val="0"/>
          <w:sz w:val="32"/>
          <w:szCs w:val="32"/>
        </w:rPr>
        <w:t>学习</w:t>
      </w:r>
      <w:r>
        <w:rPr>
          <w:rFonts w:ascii="Times New Roman" w:hAnsi="Times New Roman" w:eastAsia="仿宋_GB2312" w:cs="Times New Roman"/>
          <w:kern w:val="0"/>
          <w:sz w:val="32"/>
          <w:szCs w:val="32"/>
        </w:rPr>
        <w:t>了违纪违法党员干部忏悔录。真实还原涉案人员从初心失守、思想滑坡到腐化堕落的全过程，深刻剖析腐败问题产生的根源，直观展示违纪违法带来的严重危害。鲜活的身边案例、深刻的忏悔独白，为全体党员干部敲响廉洁警钟</w:t>
      </w:r>
      <w:r>
        <w:rPr>
          <w:rFonts w:hint="eastAsia" w:ascii="Times New Roman" w:hAnsi="Times New Roman" w:eastAsia="仿宋_GB2312" w:cs="Times New Roman"/>
          <w:kern w:val="0"/>
          <w:sz w:val="32"/>
          <w:szCs w:val="32"/>
        </w:rPr>
        <w:t>，引导大家以案为鉴、以案明纪，时刻做到知敬畏、存戒惧、守底线</w:t>
      </w:r>
      <w:r>
        <w:rPr>
          <w:rFonts w:ascii="Times New Roman" w:hAnsi="Times New Roman" w:eastAsia="仿宋_GB2312" w:cs="Times New Roman"/>
          <w:kern w:val="0"/>
          <w:sz w:val="32"/>
          <w:szCs w:val="32"/>
        </w:rPr>
        <w:t>。</w:t>
      </w:r>
    </w:p>
    <w:p w14:paraId="5CD9BAAE">
      <w:pPr>
        <w:widowControl/>
        <w:spacing w:line="576" w:lineRule="exact"/>
        <w:jc w:val="center"/>
        <w:outlineLvl w:val="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专题授课讲廉，压实履职担当责任</w:t>
      </w:r>
    </w:p>
    <w:p w14:paraId="333CB318">
      <w:pPr>
        <w:widowControl/>
        <w:spacing w:line="576" w:lineRule="exact"/>
        <w:ind w:firstLine="640" w:firstLineChars="200"/>
        <w:jc w:val="left"/>
        <w:rPr>
          <w:rFonts w:hint="eastAsia" w:ascii="Times New Roman" w:hAnsi="Times New Roman" w:eastAsia="仿宋_GB2312" w:cs="Times New Roman"/>
          <w:kern w:val="0"/>
          <w:sz w:val="32"/>
          <w:szCs w:val="32"/>
        </w:rPr>
      </w:pPr>
      <w:r>
        <w:rPr>
          <w:rFonts w:ascii="Times New Roman" w:hAnsi="Times New Roman" w:eastAsia="仿宋_GB2312" w:cs="Times New Roman"/>
          <w:kern w:val="0"/>
          <w:sz w:val="32"/>
          <w:szCs w:val="32"/>
        </w:rPr>
        <w:t>廉洁固本，实干赋能。陈银君</w:t>
      </w:r>
      <w:r>
        <w:rPr>
          <w:rFonts w:hint="eastAsia" w:ascii="Times New Roman" w:hAnsi="Times New Roman" w:eastAsia="仿宋_GB2312" w:cs="Times New Roman"/>
          <w:kern w:val="0"/>
          <w:sz w:val="32"/>
          <w:szCs w:val="32"/>
        </w:rPr>
        <w:t>同志</w:t>
      </w:r>
      <w:r>
        <w:rPr>
          <w:rFonts w:ascii="Times New Roman" w:hAnsi="Times New Roman" w:eastAsia="仿宋_GB2312" w:cs="Times New Roman"/>
          <w:kern w:val="0"/>
          <w:sz w:val="32"/>
          <w:szCs w:val="32"/>
        </w:rPr>
        <w:t>为全体人员讲授“5·10”思廉日专题党课。课程立足岗位实际，深入浅出阐述新时代党员干部廉洁从政的基本要求，</w:t>
      </w:r>
      <w:r>
        <w:rPr>
          <w:rFonts w:hint="eastAsia" w:ascii="Times New Roman" w:hAnsi="Times New Roman" w:eastAsia="仿宋_GB2312" w:cs="Times New Roman"/>
          <w:kern w:val="0"/>
          <w:sz w:val="32"/>
          <w:szCs w:val="32"/>
        </w:rPr>
        <w:t>明确应急管理干部手握安全生产监管、行政执法职权，必须严守廉洁底线、扛起监管责任</w:t>
      </w:r>
      <w:r>
        <w:rPr>
          <w:rFonts w:ascii="Times New Roman" w:hAnsi="Times New Roman" w:eastAsia="仿宋_GB2312" w:cs="Times New Roman"/>
          <w:kern w:val="0"/>
          <w:sz w:val="32"/>
          <w:szCs w:val="32"/>
        </w:rPr>
        <w:t>。同时，要求全体人员坚定理想信念、锤炼过硬作风，摒弃侥幸心理，严守</w:t>
      </w:r>
      <w:r>
        <w:rPr>
          <w:rFonts w:hint="eastAsia" w:ascii="Times New Roman" w:hAnsi="Times New Roman" w:eastAsia="仿宋_GB2312" w:cs="Times New Roman"/>
          <w:kern w:val="0"/>
          <w:sz w:val="32"/>
          <w:szCs w:val="32"/>
        </w:rPr>
        <w:t>红线底线</w:t>
      </w:r>
      <w:r>
        <w:rPr>
          <w:rFonts w:ascii="Times New Roman" w:hAnsi="Times New Roman" w:eastAsia="仿宋_GB2312" w:cs="Times New Roman"/>
          <w:kern w:val="0"/>
          <w:sz w:val="32"/>
          <w:szCs w:val="32"/>
        </w:rPr>
        <w:t>，以严谨务实、清正廉洁的工作</w:t>
      </w:r>
      <w:r>
        <w:rPr>
          <w:rFonts w:hint="eastAsia" w:ascii="Times New Roman" w:hAnsi="Times New Roman" w:eastAsia="仿宋_GB2312" w:cs="Times New Roman"/>
          <w:kern w:val="0"/>
          <w:sz w:val="32"/>
          <w:szCs w:val="32"/>
        </w:rPr>
        <w:t>作风</w:t>
      </w:r>
      <w:r>
        <w:rPr>
          <w:rFonts w:ascii="Times New Roman" w:hAnsi="Times New Roman" w:eastAsia="仿宋_GB2312" w:cs="Times New Roman"/>
          <w:kern w:val="0"/>
          <w:sz w:val="32"/>
          <w:szCs w:val="32"/>
        </w:rPr>
        <w:t>做好应急管理各项工作。</w:t>
      </w:r>
    </w:p>
    <w:p w14:paraId="18390EBD">
      <w:pPr>
        <w:widowControl/>
        <w:spacing w:line="576" w:lineRule="exact"/>
        <w:jc w:val="center"/>
        <w:outlineLvl w:val="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书香润心守廉，交流感悟共促提升</w:t>
      </w:r>
    </w:p>
    <w:p w14:paraId="26ECC7CE">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书香育廉，笃行致远。</w:t>
      </w:r>
      <w:r>
        <w:rPr>
          <w:rFonts w:hint="eastAsia" w:ascii="Times New Roman" w:hAnsi="Times New Roman" w:eastAsia="仿宋_GB2312" w:cs="Times New Roman"/>
          <w:kern w:val="0"/>
          <w:sz w:val="32"/>
          <w:szCs w:val="32"/>
        </w:rPr>
        <w:t>活动设置“常浸书香 善修廉德”主题读书分享环节，两</w:t>
      </w:r>
      <w:r>
        <w:rPr>
          <w:rFonts w:ascii="Times New Roman" w:hAnsi="Times New Roman" w:eastAsia="仿宋_GB2312" w:cs="Times New Roman"/>
          <w:kern w:val="0"/>
          <w:sz w:val="32"/>
          <w:szCs w:val="32"/>
        </w:rPr>
        <w:t>位同志立足岗位谈思想、谈认识、谈举措，分享廉洁修身、廉洁履职的心得体会，反思工作中的廉政风险点，明确今后工作改进方向。通过交流研讨，相互借鉴、共同进步，营造勤学善思、崇廉尚洁的良好氛围，推动全体党员干部将廉洁理念转化为工作动力，把学习成果落实到履职尽责、实干创优中。</w:t>
      </w:r>
    </w:p>
    <w:bookmarkEnd w:id="0"/>
    <w:bookmarkEnd w:id="1"/>
    <w:p w14:paraId="1C83C8DA">
      <w:pPr>
        <w:spacing w:line="576" w:lineRule="exact"/>
        <w:ind w:firstLine="640" w:firstLineChars="200"/>
        <w:jc w:val="left"/>
        <w:rPr>
          <w:rFonts w:ascii="Times New Roman" w:hAnsi="Times New Roman" w:eastAsia="仿宋_GB2312" w:cs="Times New Roman"/>
          <w:sz w:val="32"/>
          <w:szCs w:val="32"/>
        </w:rPr>
      </w:pPr>
      <w:bookmarkStart w:id="2" w:name="_GoBack"/>
      <w:bookmarkEnd w:id="2"/>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F22B28-7A1A-40C1-B542-9E3BAB77CA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9937FA2-34DA-4EA4-80C9-EAC34AC2BF89}"/>
  </w:font>
  <w:font w:name="楷体_GB2312">
    <w:panose1 w:val="02010609030101010101"/>
    <w:charset w:val="86"/>
    <w:family w:val="modern"/>
    <w:pitch w:val="default"/>
    <w:sig w:usb0="00000001" w:usb1="080E0000" w:usb2="00000000" w:usb3="00000000" w:csb0="00040000" w:csb1="00000000"/>
    <w:embedRegular r:id="rId3" w:fontKey="{A36DDDCF-2756-4581-BD1B-3C5920AEF0B5}"/>
  </w:font>
  <w:font w:name="仿宋_GB2312">
    <w:panose1 w:val="02010609030101010101"/>
    <w:charset w:val="86"/>
    <w:family w:val="modern"/>
    <w:pitch w:val="default"/>
    <w:sig w:usb0="00000001" w:usb1="080E0000" w:usb2="00000000" w:usb3="00000000" w:csb0="00040000" w:csb1="00000000"/>
    <w:embedRegular r:id="rId4" w:fontKey="{2E109277-0E4F-4F44-810E-AF5C44FB49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FC"/>
    <w:rsid w:val="00003D88"/>
    <w:rsid w:val="00131BFC"/>
    <w:rsid w:val="00214CAA"/>
    <w:rsid w:val="0025448C"/>
    <w:rsid w:val="00332747"/>
    <w:rsid w:val="006149FF"/>
    <w:rsid w:val="00636782"/>
    <w:rsid w:val="007C7C06"/>
    <w:rsid w:val="0084469E"/>
    <w:rsid w:val="008A5896"/>
    <w:rsid w:val="008D73D5"/>
    <w:rsid w:val="00944A48"/>
    <w:rsid w:val="00A1452D"/>
    <w:rsid w:val="00AC0A84"/>
    <w:rsid w:val="00CB4A0F"/>
    <w:rsid w:val="00E354A2"/>
    <w:rsid w:val="00E91116"/>
    <w:rsid w:val="00ED762C"/>
    <w:rsid w:val="00FC4218"/>
    <w:rsid w:val="6D4A2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837</Words>
  <Characters>853</Characters>
  <Lines>6</Lines>
  <Paragraphs>1</Paragraphs>
  <TotalTime>66</TotalTime>
  <ScaleCrop>false</ScaleCrop>
  <LinksUpToDate>false</LinksUpToDate>
  <CharactersWithSpaces>855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2026-05-08T07:15:00Z</dcterms:created>
  <dc:creator>张三</dc:creator>
  <cp:lastModifiedBy>骊歌</cp:lastModifiedBy>
  <dcterms:modified xsi:type="dcterms:W3CDTF">2026-05-09T08:25:02Z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eyJoZGlkIjoiYjExYWQxMjNhNGE3MGE2YTA4MmI1MGU4MGFjOTMxMDciLCJ1c2VySWQiOiI0MDU1ODAxNDQifQ==</vt:lpwstr>
  </property>
  <property fmtid="{D5CDD505-2E9C-101B-9397-08002B2CF9AE}" pid="3" name="KSOProductBuildVer">
    <vt:lpwstr>2052-12.1.0.25865</vt:lpwstr>
  </property>
  <property fmtid="{D5CDD505-2E9C-101B-9397-08002B2CF9AE}" pid="4" name="ICV">
    <vt:lpwstr>ABF79DE9403A4A7D9CD09F478705268C_12</vt:lpwstr>
  </property>
</Properties>
</file>