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关于做好2018年优抚对象体检工作的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通   知</w:t>
      </w:r>
    </w:p>
    <w:bookmarkEnd w:id="0"/>
    <w:p>
      <w:pPr>
        <w:spacing w:line="540" w:lineRule="exact"/>
        <w:rPr>
          <w:rFonts w:hint="eastAsia"/>
          <w:sz w:val="21"/>
          <w:szCs w:val="21"/>
        </w:rPr>
      </w:pPr>
    </w:p>
    <w:p>
      <w:pPr>
        <w:spacing w:line="560" w:lineRule="exact"/>
      </w:pPr>
      <w:r>
        <w:t>各区镇民政办：</w:t>
      </w:r>
    </w:p>
    <w:p>
      <w:pPr>
        <w:spacing w:line="560" w:lineRule="exact"/>
        <w:ind w:firstLine="636" w:firstLineChars="200"/>
      </w:pPr>
      <w:r>
        <w:t>为切实关心优抚对象的身体健康，做到有病早发现、早防治，根据省政府办公厅2017年59号文件和市政府办2017年91号文件精神，今年继续由各区镇组织优抚对象进行健康检查。现就有关事项通知如下：</w:t>
      </w:r>
    </w:p>
    <w:p>
      <w:pPr>
        <w:spacing w:line="560" w:lineRule="exact"/>
        <w:ind w:firstLine="636" w:firstLineChars="200"/>
        <w:rPr>
          <w:rFonts w:eastAsia="黑体"/>
        </w:rPr>
      </w:pPr>
      <w:r>
        <w:rPr>
          <w:rFonts w:eastAsia="黑体"/>
        </w:rPr>
        <w:t>一、检查对象</w:t>
      </w:r>
    </w:p>
    <w:p>
      <w:pPr>
        <w:spacing w:line="560" w:lineRule="exact"/>
        <w:ind w:firstLine="636" w:firstLineChars="200"/>
      </w:pPr>
      <w:r>
        <w:t>在民政享受抚恤补助的优抚对象。包括：“三属”（烈士遗属、因公牺牲军人遗属、病故军人遗属）、复员军人、残疾人员（残疾军人、人民警察、民兵民工、机关工作人员）、带病回乡退伍军人、参战涉核和铀矿开采退役人员、优抚一次性人员、实行补差的上述对象、随军家属、农村籍老义务兵、老烈士子女。</w:t>
      </w:r>
    </w:p>
    <w:p>
      <w:pPr>
        <w:numPr>
          <w:ilvl w:val="0"/>
          <w:numId w:val="1"/>
        </w:numPr>
        <w:spacing w:line="560" w:lineRule="exact"/>
        <w:rPr>
          <w:rFonts w:eastAsia="黑体"/>
        </w:rPr>
      </w:pPr>
      <w:r>
        <w:rPr>
          <w:rFonts w:eastAsia="黑体"/>
        </w:rPr>
        <w:t>检查项目</w:t>
      </w:r>
    </w:p>
    <w:p>
      <w:pPr>
        <w:spacing w:line="560" w:lineRule="exact"/>
        <w:ind w:firstLine="636" w:firstLineChars="200"/>
        <w:rPr>
          <w:b/>
        </w:rPr>
      </w:pPr>
      <w:r>
        <w:t>1</w:t>
      </w:r>
      <w:r>
        <w:rPr>
          <w:rFonts w:hint="eastAsia"/>
        </w:rPr>
        <w:t xml:space="preserve">. </w:t>
      </w:r>
      <w:r>
        <w:t>常规检查：包括血压心率测量、血常规、尿常规</w:t>
      </w:r>
    </w:p>
    <w:p>
      <w:pPr>
        <w:spacing w:line="560" w:lineRule="exact"/>
        <w:ind w:firstLine="636" w:firstLineChars="200"/>
      </w:pPr>
      <w:r>
        <w:t>2</w:t>
      </w:r>
      <w:r>
        <w:rPr>
          <w:rFonts w:hint="eastAsia"/>
        </w:rPr>
        <w:t xml:space="preserve">. </w:t>
      </w:r>
      <w:r>
        <w:t>小生化：肝功能+表抗、肾功能、血脂血糖、心肌酶谱（三项）</w:t>
      </w:r>
    </w:p>
    <w:p>
      <w:pPr>
        <w:spacing w:line="560" w:lineRule="exact"/>
        <w:ind w:firstLine="636" w:firstLineChars="200"/>
      </w:pPr>
      <w:r>
        <w:t>3</w:t>
      </w:r>
      <w:r>
        <w:rPr>
          <w:rFonts w:hint="eastAsia"/>
        </w:rPr>
        <w:t xml:space="preserve">. </w:t>
      </w:r>
      <w:r>
        <w:t>肿瘤定量指标：甲胎蛋白、癌胚抗原、前列腺癌ＦＰＳＡ（男）、宫颈癌（女）、消化道肿瘤ＣＡ199</w:t>
      </w:r>
    </w:p>
    <w:p>
      <w:pPr>
        <w:spacing w:line="560" w:lineRule="exact"/>
        <w:ind w:firstLine="636" w:firstLineChars="200"/>
      </w:pPr>
      <w:r>
        <w:t>4</w:t>
      </w:r>
      <w:r>
        <w:rPr>
          <w:rFonts w:hint="eastAsia"/>
        </w:rPr>
        <w:t xml:space="preserve">. </w:t>
      </w:r>
      <w:r>
        <w:t>X线胸透</w:t>
      </w:r>
    </w:p>
    <w:p>
      <w:pPr>
        <w:spacing w:line="560" w:lineRule="exact"/>
        <w:ind w:firstLine="636" w:firstLineChars="200"/>
      </w:pPr>
      <w:r>
        <w:t>5</w:t>
      </w:r>
      <w:r>
        <w:rPr>
          <w:rFonts w:hint="eastAsia"/>
        </w:rPr>
        <w:t xml:space="preserve">. </w:t>
      </w:r>
      <w:r>
        <w:t>彩超：肝、胆、脾、肾、胰、乳腺（女）</w:t>
      </w:r>
    </w:p>
    <w:p>
      <w:pPr>
        <w:widowControl/>
        <w:spacing w:line="560" w:lineRule="exact"/>
        <w:ind w:firstLine="636" w:firstLineChars="200"/>
        <w:jc w:val="left"/>
      </w:pPr>
      <w:r>
        <w:t>6</w:t>
      </w:r>
      <w:r>
        <w:rPr>
          <w:rFonts w:hint="eastAsia"/>
        </w:rPr>
        <w:t xml:space="preserve">. </w:t>
      </w:r>
      <w:r>
        <w:t>心电图</w:t>
      </w:r>
    </w:p>
    <w:p>
      <w:pPr>
        <w:widowControl/>
        <w:spacing w:line="560" w:lineRule="exact"/>
        <w:ind w:firstLine="636" w:firstLineChars="200"/>
        <w:jc w:val="left"/>
        <w:rPr>
          <w:rFonts w:eastAsia="黑体"/>
          <w:kern w:val="0"/>
          <w:szCs w:val="21"/>
        </w:rPr>
      </w:pPr>
      <w:r>
        <w:rPr>
          <w:rFonts w:eastAsia="黑体"/>
          <w:bCs/>
          <w:kern w:val="0"/>
          <w:szCs w:val="21"/>
        </w:rPr>
        <w:t>三、体检时间安排</w:t>
      </w:r>
    </w:p>
    <w:p>
      <w:pPr>
        <w:spacing w:line="560" w:lineRule="exact"/>
        <w:ind w:firstLine="636" w:firstLineChars="200"/>
        <w:rPr>
          <w:kern w:val="0"/>
          <w:szCs w:val="21"/>
        </w:rPr>
      </w:pPr>
      <w:r>
        <w:rPr>
          <w:rFonts w:hAnsi="宋体"/>
          <w:kern w:val="0"/>
          <w:szCs w:val="21"/>
        </w:rPr>
        <w:t>体检具体时间由各区镇与相关医疗机构商定，但须在</w:t>
      </w:r>
      <w:r>
        <w:rPr>
          <w:kern w:val="0"/>
          <w:szCs w:val="21"/>
        </w:rPr>
        <w:t>5</w:t>
      </w:r>
      <w:r>
        <w:rPr>
          <w:rFonts w:hAnsi="宋体"/>
          <w:kern w:val="0"/>
          <w:szCs w:val="21"/>
        </w:rPr>
        <w:t>月</w:t>
      </w:r>
      <w:r>
        <w:rPr>
          <w:kern w:val="0"/>
          <w:szCs w:val="21"/>
        </w:rPr>
        <w:t>30</w:t>
      </w:r>
      <w:r>
        <w:rPr>
          <w:rFonts w:hAnsi="宋体"/>
          <w:kern w:val="0"/>
          <w:szCs w:val="21"/>
        </w:rPr>
        <w:t>日前完成。</w:t>
      </w:r>
    </w:p>
    <w:p>
      <w:pPr>
        <w:widowControl/>
        <w:spacing w:line="560" w:lineRule="exact"/>
        <w:ind w:firstLine="636" w:firstLineChars="200"/>
        <w:jc w:val="left"/>
        <w:rPr>
          <w:rFonts w:eastAsia="黑体"/>
          <w:bCs/>
          <w:kern w:val="0"/>
          <w:szCs w:val="21"/>
        </w:rPr>
      </w:pPr>
      <w:r>
        <w:rPr>
          <w:rFonts w:eastAsia="黑体"/>
          <w:bCs/>
          <w:kern w:val="0"/>
          <w:szCs w:val="21"/>
        </w:rPr>
        <w:t>四、体检工作要求</w:t>
      </w:r>
    </w:p>
    <w:p>
      <w:pPr>
        <w:widowControl/>
        <w:spacing w:line="560" w:lineRule="exact"/>
        <w:ind w:firstLine="636" w:firstLineChars="200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开展为优抚对象体检工作，体现了党和政府对共和国功臣的关爱之情，体检工作涉及的人多、面广、时间短、工作量大，各区镇负责人要高度重视，精心组织，落实责任，确保体检工作有序开展。各相关部门和单位要各司其职、紧密配合，共同完成任务。各区镇民政办要认真审核医疗机构体检医疗资质，对不具备体检医疗资质的，原则上不予安排体检任务；要主动与医疗机构沟通，共同制定方案，做到周密细致；要安排专人具体负责，做到责任到位；要书面通知优抚对象本人或监护人，做到不漏一人；要制订防护措施，做到安全无事故；要加强对体检工作全程检查监督。各医疗机构要安排医术精湛、业务素质高、责任心强的医务人员负责检查工作；对规定检查的项目一项不能少，并根据体检报告认真记载检查的情况；要及时与民政部门和优抚对象交换体检结果，同时将体检报告归入优抚对象的个人医疗档案；要如实填报有关统计报表；各医疗机构要妥善安排好优抚对象早餐。各优抚对象要积极配合，按指定时间，到指定医疗机构进行体检，逾期视作自动放弃，不予补检；体检结束后</w:t>
      </w:r>
      <w:r>
        <w:rPr>
          <w:kern w:val="0"/>
          <w:szCs w:val="21"/>
        </w:rPr>
        <w:t>15</w:t>
      </w:r>
      <w:r>
        <w:rPr>
          <w:rFonts w:hAnsi="宋体"/>
          <w:kern w:val="0"/>
          <w:szCs w:val="21"/>
        </w:rPr>
        <w:t>天内，应主动到医疗机构领取体检报告，逾期不领，视同已知体检结果；需增加检查项目的，费用由本人负担。</w:t>
      </w:r>
    </w:p>
    <w:p>
      <w:pPr>
        <w:widowControl/>
        <w:spacing w:line="560" w:lineRule="exact"/>
        <w:ind w:firstLine="636" w:firstLineChars="200"/>
        <w:jc w:val="left"/>
        <w:rPr>
          <w:kern w:val="0"/>
          <w:szCs w:val="21"/>
        </w:rPr>
      </w:pPr>
      <w:r>
        <w:rPr>
          <w:kern w:val="0"/>
          <w:szCs w:val="21"/>
        </w:rPr>
        <w:t>各区镇将《海安县优抚对象体检记载表》和《海安县优抚对象体检统计表》等健康检查工作情况的电子和纸质材料，于6月10日前报县民政局。县民政局根据各区镇体检完成情况，按每人300元标准下拨经费。</w:t>
      </w:r>
    </w:p>
    <w:p>
      <w:pPr>
        <w:widowControl/>
        <w:spacing w:line="560" w:lineRule="exact"/>
        <w:ind w:firstLine="636" w:firstLineChars="200"/>
        <w:jc w:val="left"/>
        <w:rPr>
          <w:kern w:val="0"/>
          <w:szCs w:val="21"/>
        </w:rPr>
      </w:pPr>
      <w:r>
        <w:rPr>
          <w:kern w:val="0"/>
          <w:szCs w:val="21"/>
        </w:rPr>
        <w:t>特此通知</w:t>
      </w:r>
    </w:p>
    <w:p>
      <w:pPr>
        <w:widowControl/>
        <w:spacing w:line="560" w:lineRule="exact"/>
        <w:ind w:firstLine="636" w:firstLineChars="200"/>
        <w:jc w:val="left"/>
        <w:rPr>
          <w:rFonts w:hint="eastAsia" w:hAnsi="宋体"/>
          <w:kern w:val="0"/>
          <w:szCs w:val="21"/>
        </w:rPr>
      </w:pPr>
    </w:p>
    <w:p>
      <w:pPr>
        <w:widowControl/>
        <w:spacing w:line="560" w:lineRule="exact"/>
        <w:ind w:firstLine="636" w:firstLineChars="200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附件：</w:t>
      </w:r>
      <w:r>
        <w:rPr>
          <w:kern w:val="0"/>
          <w:szCs w:val="21"/>
        </w:rPr>
        <w:t>1</w:t>
      </w:r>
      <w:r>
        <w:rPr>
          <w:rFonts w:hint="eastAsia" w:ascii="仿宋_GB2312"/>
          <w:kern w:val="0"/>
          <w:szCs w:val="21"/>
        </w:rPr>
        <w:t>.</w:t>
      </w:r>
      <w:r>
        <w:rPr>
          <w:kern w:val="0"/>
          <w:szCs w:val="21"/>
        </w:rPr>
        <w:t>海安县优抚对象体检通知单</w:t>
      </w:r>
    </w:p>
    <w:p>
      <w:pPr>
        <w:widowControl/>
        <w:spacing w:line="560" w:lineRule="exact"/>
        <w:ind w:firstLine="1581" w:firstLineChars="497"/>
        <w:jc w:val="left"/>
        <w:rPr>
          <w:kern w:val="0"/>
          <w:szCs w:val="21"/>
        </w:rPr>
      </w:pPr>
      <w:r>
        <w:rPr>
          <w:kern w:val="0"/>
          <w:szCs w:val="21"/>
        </w:rPr>
        <w:t>2</w:t>
      </w:r>
      <w:r>
        <w:rPr>
          <w:rFonts w:hint="eastAsia" w:ascii="仿宋_GB2312"/>
          <w:kern w:val="0"/>
          <w:szCs w:val="21"/>
        </w:rPr>
        <w:t>.</w:t>
      </w:r>
      <w:r>
        <w:rPr>
          <w:kern w:val="0"/>
          <w:szCs w:val="21"/>
        </w:rPr>
        <w:t>海安县优抚对象体检结论</w:t>
      </w:r>
    </w:p>
    <w:p>
      <w:pPr>
        <w:widowControl/>
        <w:spacing w:line="560" w:lineRule="exact"/>
        <w:ind w:firstLine="1581" w:firstLineChars="497"/>
        <w:jc w:val="left"/>
        <w:rPr>
          <w:kern w:val="0"/>
          <w:szCs w:val="21"/>
        </w:rPr>
      </w:pPr>
      <w:r>
        <w:rPr>
          <w:kern w:val="0"/>
          <w:szCs w:val="21"/>
        </w:rPr>
        <w:t>3</w:t>
      </w:r>
      <w:r>
        <w:rPr>
          <w:rFonts w:hint="eastAsia" w:ascii="仿宋_GB2312"/>
          <w:kern w:val="0"/>
          <w:szCs w:val="21"/>
        </w:rPr>
        <w:t>.</w:t>
      </w:r>
      <w:r>
        <w:rPr>
          <w:kern w:val="0"/>
          <w:szCs w:val="21"/>
        </w:rPr>
        <w:t>海安县优抚对象体检记载表</w:t>
      </w:r>
    </w:p>
    <w:p>
      <w:pPr>
        <w:widowControl/>
        <w:spacing w:line="560" w:lineRule="exact"/>
        <w:ind w:firstLine="1581" w:firstLineChars="497"/>
        <w:jc w:val="left"/>
        <w:rPr>
          <w:kern w:val="0"/>
          <w:szCs w:val="21"/>
        </w:rPr>
      </w:pPr>
      <w:r>
        <w:rPr>
          <w:kern w:val="0"/>
          <w:szCs w:val="21"/>
        </w:rPr>
        <w:t>4</w:t>
      </w:r>
      <w:r>
        <w:rPr>
          <w:rFonts w:hint="eastAsia" w:ascii="仿宋_GB2312"/>
          <w:kern w:val="0"/>
          <w:szCs w:val="21"/>
        </w:rPr>
        <w:t>.</w:t>
      </w:r>
      <w:r>
        <w:rPr>
          <w:kern w:val="0"/>
          <w:szCs w:val="21"/>
        </w:rPr>
        <w:t>海安县优抚对象体检统计表</w:t>
      </w:r>
    </w:p>
    <w:p>
      <w:pPr>
        <w:widowControl/>
        <w:spacing w:line="560" w:lineRule="exact"/>
        <w:jc w:val="left"/>
        <w:rPr>
          <w:rFonts w:hint="eastAsia" w:ascii="仿宋_GB2312" w:hAnsi="宋体" w:cs="宋体"/>
          <w:kern w:val="0"/>
          <w:szCs w:val="21"/>
        </w:rPr>
      </w:pPr>
    </w:p>
    <w:p>
      <w:pPr>
        <w:widowControl/>
        <w:spacing w:line="560" w:lineRule="exact"/>
        <w:ind w:firstLine="5320" w:firstLineChars="1673"/>
        <w:jc w:val="left"/>
        <w:rPr>
          <w:rFonts w:hint="eastAsia" w:hAnsi="宋体"/>
          <w:kern w:val="0"/>
          <w:szCs w:val="21"/>
        </w:rPr>
      </w:pPr>
    </w:p>
    <w:p>
      <w:pPr>
        <w:widowControl/>
        <w:spacing w:line="560" w:lineRule="exact"/>
        <w:ind w:firstLine="5476" w:firstLineChars="1722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海安县民政局</w:t>
      </w:r>
    </w:p>
    <w:p>
      <w:pPr>
        <w:widowControl/>
        <w:spacing w:line="560" w:lineRule="exact"/>
        <w:ind w:firstLine="5164" w:firstLineChars="1624"/>
        <w:jc w:val="left"/>
        <w:rPr>
          <w:kern w:val="0"/>
          <w:szCs w:val="21"/>
        </w:rPr>
      </w:pPr>
      <w:r>
        <w:rPr>
          <w:kern w:val="0"/>
          <w:szCs w:val="21"/>
        </w:rPr>
        <w:t>2018</w:t>
      </w:r>
      <w:r>
        <w:rPr>
          <w:rFonts w:hAnsi="宋体"/>
          <w:kern w:val="0"/>
          <w:szCs w:val="21"/>
        </w:rPr>
        <w:t>年</w:t>
      </w:r>
      <w:r>
        <w:rPr>
          <w:kern w:val="0"/>
          <w:szCs w:val="21"/>
        </w:rPr>
        <w:t>4</w:t>
      </w:r>
      <w:r>
        <w:rPr>
          <w:rFonts w:hAnsi="宋体"/>
          <w:kern w:val="0"/>
          <w:szCs w:val="21"/>
        </w:rPr>
        <w:t>月</w:t>
      </w:r>
      <w:r>
        <w:rPr>
          <w:kern w:val="0"/>
          <w:szCs w:val="21"/>
        </w:rPr>
        <w:t>24</w:t>
      </w:r>
      <w:r>
        <w:rPr>
          <w:rFonts w:hAnsi="宋体"/>
          <w:kern w:val="0"/>
          <w:szCs w:val="21"/>
        </w:rPr>
        <w:t>日</w:t>
      </w:r>
    </w:p>
    <w:p>
      <w:pPr>
        <w:widowControl/>
        <w:spacing w:line="560" w:lineRule="exact"/>
        <w:ind w:firstLine="159" w:firstLineChars="50"/>
        <w:jc w:val="left"/>
        <w:rPr>
          <w:rFonts w:hint="eastAsia" w:ascii="仿宋_GB2312" w:hAnsi="宋体" w:cs="宋体"/>
          <w:kern w:val="0"/>
          <w:szCs w:val="21"/>
        </w:rPr>
      </w:pPr>
    </w:p>
    <w:p>
      <w:pPr>
        <w:widowControl/>
        <w:spacing w:line="560" w:lineRule="exact"/>
        <w:ind w:firstLine="159" w:firstLineChars="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cs="宋体"/>
          <w:kern w:val="0"/>
          <w:szCs w:val="21"/>
        </w:rPr>
        <w:t>抄送：县财政局、县卫计委，各区镇医疗机构</w:t>
      </w: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附件1</w:t>
      </w: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海安县优抚对象体检通知单</w:t>
      </w:r>
    </w:p>
    <w:p>
      <w:pPr>
        <w:widowControl/>
        <w:spacing w:before="250" w:beforeLines="50" w:line="500" w:lineRule="exac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新宋体" w:hAnsi="新宋体" w:eastAsia="新宋体" w:cs="宋体"/>
          <w:kern w:val="0"/>
          <w:szCs w:val="21"/>
        </w:rPr>
        <w:t>______________</w:t>
      </w:r>
      <w:r>
        <w:rPr>
          <w:rFonts w:hint="eastAsia" w:ascii="宋体" w:hAnsi="宋体" w:cs="宋体"/>
          <w:kern w:val="0"/>
          <w:szCs w:val="21"/>
        </w:rPr>
        <w:t>同志：</w:t>
      </w:r>
    </w:p>
    <w:p>
      <w:pPr>
        <w:widowControl/>
        <w:spacing w:line="480" w:lineRule="exact"/>
        <w:ind w:firstLine="36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我区（镇）定于</w:t>
      </w:r>
      <w:r>
        <w:rPr>
          <w:rFonts w:hint="eastAsia" w:ascii="新宋体" w:hAnsi="新宋体" w:eastAsia="新宋体" w:cs="宋体"/>
          <w:kern w:val="0"/>
          <w:szCs w:val="21"/>
        </w:rPr>
        <w:t>______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hint="eastAsia" w:ascii="新宋体" w:hAnsi="新宋体" w:eastAsia="新宋体" w:cs="宋体"/>
          <w:kern w:val="0"/>
          <w:szCs w:val="21"/>
        </w:rPr>
        <w:t>___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新宋体" w:hAnsi="新宋体" w:eastAsia="新宋体" w:cs="宋体"/>
          <w:kern w:val="0"/>
          <w:szCs w:val="21"/>
        </w:rPr>
        <w:t>___</w:t>
      </w:r>
      <w:r>
        <w:rPr>
          <w:rFonts w:hint="eastAsia" w:ascii="宋体" w:hAnsi="宋体" w:cs="宋体"/>
          <w:kern w:val="0"/>
          <w:szCs w:val="21"/>
        </w:rPr>
        <w:t>日至</w:t>
      </w:r>
      <w:r>
        <w:rPr>
          <w:rFonts w:hint="eastAsia" w:ascii="新宋体" w:hAnsi="新宋体" w:eastAsia="新宋体" w:cs="宋体"/>
          <w:kern w:val="0"/>
          <w:szCs w:val="21"/>
        </w:rPr>
        <w:t>___</w:t>
      </w:r>
      <w:r>
        <w:rPr>
          <w:rFonts w:hint="eastAsia" w:ascii="宋体" w:hAnsi="宋体" w:cs="宋体"/>
          <w:kern w:val="0"/>
          <w:szCs w:val="21"/>
        </w:rPr>
        <w:t>日，开展优抚对象免费体检活动，本次体检项目：</w:t>
      </w:r>
      <w:r>
        <w:rPr>
          <w:rFonts w:ascii="宋体" w:hAnsi="宋体" w:cs="宋体"/>
          <w:kern w:val="0"/>
          <w:szCs w:val="21"/>
        </w:rPr>
        <w:t>常规检查</w:t>
      </w:r>
      <w:r>
        <w:rPr>
          <w:rFonts w:hint="eastAsia" w:ascii="宋体" w:hAnsi="宋体" w:cs="宋体"/>
          <w:kern w:val="0"/>
          <w:szCs w:val="21"/>
        </w:rPr>
        <w:t>（包括血压心率测量、</w:t>
      </w:r>
      <w:r>
        <w:rPr>
          <w:rFonts w:ascii="宋体" w:hAnsi="宋体" w:cs="宋体"/>
          <w:kern w:val="0"/>
          <w:szCs w:val="21"/>
        </w:rPr>
        <w:t>血</w:t>
      </w:r>
      <w:r>
        <w:rPr>
          <w:rFonts w:hint="eastAsia" w:ascii="宋体" w:hAnsi="宋体" w:cs="宋体"/>
          <w:kern w:val="0"/>
          <w:szCs w:val="21"/>
        </w:rPr>
        <w:t>常规、尿常规）、</w:t>
      </w:r>
      <w:r>
        <w:rPr>
          <w:rFonts w:ascii="宋体" w:hAnsi="宋体" w:cs="宋体"/>
          <w:kern w:val="0"/>
          <w:szCs w:val="21"/>
        </w:rPr>
        <w:t>小生化（肝功能+表抗、肾功能、</w:t>
      </w:r>
      <w:r>
        <w:rPr>
          <w:rFonts w:hint="eastAsia" w:ascii="宋体" w:hAnsi="宋体" w:cs="宋体"/>
          <w:kern w:val="0"/>
          <w:szCs w:val="21"/>
        </w:rPr>
        <w:t>血脂</w:t>
      </w:r>
      <w:r>
        <w:rPr>
          <w:rFonts w:ascii="宋体" w:hAnsi="宋体" w:cs="宋体"/>
          <w:kern w:val="0"/>
          <w:szCs w:val="21"/>
        </w:rPr>
        <w:t>血糖</w:t>
      </w:r>
      <w:r>
        <w:rPr>
          <w:rFonts w:hint="eastAsia" w:ascii="宋体" w:hAnsi="宋体" w:cs="宋体"/>
          <w:kern w:val="0"/>
          <w:szCs w:val="21"/>
        </w:rPr>
        <w:t>、心肌酶谱三项）、</w:t>
      </w:r>
      <w:r>
        <w:rPr>
          <w:rFonts w:hint="eastAsia"/>
        </w:rPr>
        <w:t>肿瘤定量指标（</w:t>
      </w:r>
      <w:r>
        <w:t>甲胎蛋白</w:t>
      </w:r>
      <w:r>
        <w:rPr>
          <w:rFonts w:hint="eastAsia"/>
        </w:rPr>
        <w:t>、癌胚抗原、前列腺癌ＦＰＳＡ</w:t>
      </w:r>
      <w:r>
        <w:rPr>
          <w:rFonts w:hint="eastAsia" w:ascii="仿宋_GB2312"/>
        </w:rPr>
        <w:t>〈</w:t>
      </w:r>
      <w:r>
        <w:rPr>
          <w:rFonts w:hint="eastAsia"/>
        </w:rPr>
        <w:t>男</w:t>
      </w:r>
      <w:r>
        <w:rPr>
          <w:rFonts w:hint="eastAsia" w:ascii="仿宋_GB2312"/>
        </w:rPr>
        <w:t>〉</w:t>
      </w:r>
      <w:r>
        <w:rPr>
          <w:rFonts w:hint="eastAsia"/>
        </w:rPr>
        <w:t>、宫颈癌</w:t>
      </w:r>
      <w:r>
        <w:rPr>
          <w:rFonts w:hint="eastAsia" w:ascii="仿宋_GB2312"/>
        </w:rPr>
        <w:t>〈</w:t>
      </w:r>
      <w:r>
        <w:rPr>
          <w:rFonts w:hint="eastAsia"/>
        </w:rPr>
        <w:t>女</w:t>
      </w:r>
      <w:r>
        <w:rPr>
          <w:rFonts w:hint="eastAsia" w:ascii="仿宋_GB2312"/>
        </w:rPr>
        <w:t>〉</w:t>
      </w:r>
      <w:r>
        <w:rPr>
          <w:rFonts w:hint="eastAsia"/>
        </w:rPr>
        <w:t>、消化道肿瘤ＣＡ199）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X线胸透</w:t>
      </w:r>
      <w:r>
        <w:rPr>
          <w:rFonts w:hint="eastAsia" w:ascii="宋体" w:hAnsi="宋体" w:cs="宋体"/>
          <w:kern w:val="0"/>
          <w:szCs w:val="21"/>
        </w:rPr>
        <w:t>、彩</w:t>
      </w:r>
      <w:r>
        <w:rPr>
          <w:rFonts w:ascii="宋体" w:hAnsi="宋体" w:cs="宋体"/>
          <w:kern w:val="0"/>
          <w:szCs w:val="21"/>
        </w:rPr>
        <w:t>超（肝、胆、脾</w:t>
      </w:r>
      <w:r>
        <w:rPr>
          <w:rFonts w:hint="eastAsia" w:ascii="宋体" w:hAnsi="宋体" w:cs="宋体"/>
          <w:kern w:val="0"/>
          <w:szCs w:val="21"/>
        </w:rPr>
        <w:t>、肾、胰、</w:t>
      </w:r>
      <w:r>
        <w:rPr>
          <w:rFonts w:hint="eastAsia"/>
        </w:rPr>
        <w:t>乳腺</w:t>
      </w:r>
      <w:r>
        <w:rPr>
          <w:rFonts w:hint="eastAsia" w:ascii="仿宋_GB2312"/>
        </w:rPr>
        <w:t>〈</w:t>
      </w:r>
      <w:r>
        <w:rPr>
          <w:rFonts w:hint="eastAsia"/>
        </w:rPr>
        <w:t>女</w:t>
      </w:r>
      <w:r>
        <w:rPr>
          <w:rFonts w:hint="eastAsia" w:ascii="仿宋_GB2312"/>
        </w:rPr>
        <w:t>〉</w:t>
      </w:r>
      <w:r>
        <w:rPr>
          <w:rFonts w:ascii="宋体" w:hAnsi="宋体" w:cs="宋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、心电图。请你于______年___月___日上午___点___分前到_______医院进行体检，并请认真阅读注意事项。</w:t>
      </w:r>
    </w:p>
    <w:p>
      <w:pPr>
        <w:widowControl/>
        <w:spacing w:line="480" w:lineRule="exact"/>
        <w:ind w:firstLine="6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意事项：1.体检当日须空腹。2.体检前一天晚餐忌油腻食物，20：00以后不再进餐。3.过期未参加体检的视为自动放弃。4.体检结束后15天之内，本人或亲属到医院领取体检报告单，逾期视同已知体检结果。5.注意途中安全，行走不便或体虚者，请家人护送、陪同，否则责任自负。6.遵守体检规定，服从组织方的统一安排。7.如需检查非规定项目的，费用自付。</w:t>
      </w:r>
    </w:p>
    <w:p>
      <w:pPr>
        <w:widowControl/>
        <w:spacing w:line="500" w:lineRule="exact"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500" w:lineRule="exact"/>
        <w:ind w:firstLine="5632" w:firstLineChars="1771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（盖章）</w:t>
      </w:r>
    </w:p>
    <w:p>
      <w:pPr>
        <w:spacing w:line="500" w:lineRule="exact"/>
        <w:ind w:firstLine="5009" w:firstLineChars="157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201   年5月   日</w:t>
      </w:r>
    </w:p>
    <w:p>
      <w:pPr>
        <w:spacing w:line="500" w:lineRule="exact"/>
        <w:jc w:val="center"/>
        <w:rPr>
          <w:rFonts w:hint="eastAsia" w:ascii="新宋体" w:hAnsi="新宋体" w:eastAsia="新宋体" w:cs="宋体"/>
          <w:kern w:val="0"/>
          <w:szCs w:val="21"/>
        </w:rPr>
      </w:pPr>
      <w:r>
        <w:rPr>
          <w:rFonts w:hint="eastAsia" w:ascii="新宋体" w:hAnsi="新宋体" w:eastAsia="新宋体" w:cs="宋体"/>
          <w:kern w:val="0"/>
          <w:szCs w:val="21"/>
        </w:rPr>
        <w:t>______________________________________________________</w:t>
      </w:r>
    </w:p>
    <w:p>
      <w:pPr>
        <w:spacing w:before="250" w:beforeLines="50" w:line="50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回   执</w:t>
      </w:r>
    </w:p>
    <w:p>
      <w:pPr>
        <w:spacing w:line="580" w:lineRule="exact"/>
        <w:ind w:firstLine="636" w:firstLineChars="200"/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本人收到体检通知，并认真阅读了注意事项。</w:t>
      </w:r>
    </w:p>
    <w:p>
      <w:pPr>
        <w:spacing w:line="580" w:lineRule="exact"/>
        <w:ind w:firstLine="5476" w:firstLineChars="1722"/>
        <w:rPr>
          <w:rFonts w:hint="eastAsia"/>
        </w:rPr>
      </w:pPr>
      <w:r>
        <w:rPr>
          <w:rFonts w:hint="eastAsia"/>
        </w:rPr>
        <w:t>签收人：</w:t>
      </w:r>
    </w:p>
    <w:p>
      <w:pPr>
        <w:spacing w:line="580" w:lineRule="exact"/>
        <w:ind w:firstLine="5164" w:firstLineChars="1624"/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201  年5月   日</w:t>
      </w:r>
    </w:p>
    <w:p>
      <w:pPr>
        <w:rPr>
          <w:rFonts w:hint="eastAsia" w:ascii="仿宋_GB2312" w:hAnsi="宋体"/>
          <w:szCs w:val="32"/>
        </w:rPr>
      </w:pPr>
    </w:p>
    <w:p>
      <w:pPr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海安县优抚对象体检结论</w:t>
      </w:r>
    </w:p>
    <w:p>
      <w:pPr>
        <w:rPr>
          <w:rFonts w:hint="eastAsia"/>
        </w:rPr>
      </w:pPr>
    </w:p>
    <w:p>
      <w:pPr>
        <w:pBdr>
          <w:bottom w:val="single" w:color="auto" w:sz="6" w:space="1"/>
        </w:pBdr>
        <w:spacing w:line="460" w:lineRule="exact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姓名       性别       年龄         体检日期           医院</w:t>
      </w:r>
    </w:p>
    <w:p>
      <w:pPr>
        <w:spacing w:line="460" w:lineRule="exact"/>
        <w:rPr>
          <w:rFonts w:hint="eastAsia" w:ascii="黑体" w:eastAsia="黑体"/>
          <w:sz w:val="72"/>
          <w:szCs w:val="72"/>
        </w:rPr>
      </w:pPr>
    </w:p>
    <w:p>
      <w:pPr>
        <w:spacing w:line="600" w:lineRule="exact"/>
        <w:rPr>
          <w:rFonts w:hint="eastAsia" w:ascii="仿宋_GB2312"/>
          <w:b/>
          <w:szCs w:val="32"/>
          <w:u w:val="single"/>
        </w:rPr>
      </w:pPr>
      <w:r>
        <w:rPr>
          <w:rFonts w:hint="eastAsia" w:ascii="仿宋_GB2312"/>
          <w:b/>
          <w:szCs w:val="32"/>
          <w:u w:val="single"/>
        </w:rPr>
        <w:t>体检情况：</w:t>
      </w:r>
    </w:p>
    <w:p>
      <w:pPr>
        <w:spacing w:line="600" w:lineRule="exact"/>
        <w:ind w:firstLine="589" w:firstLineChars="18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1、</w:t>
      </w:r>
      <w:r>
        <w:rPr>
          <w:rFonts w:hint="eastAsia" w:ascii="仿宋_GB2312"/>
          <w:kern w:val="0"/>
          <w:szCs w:val="32"/>
        </w:rPr>
        <w:t>常规检查</w:t>
      </w:r>
      <w:r>
        <w:rPr>
          <w:rFonts w:hint="eastAsia" w:ascii="仿宋_GB2312"/>
          <w:szCs w:val="32"/>
        </w:rPr>
        <w:t>：</w:t>
      </w:r>
    </w:p>
    <w:p>
      <w:pPr>
        <w:spacing w:line="600" w:lineRule="exact"/>
        <w:ind w:firstLine="589" w:firstLineChars="18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2、</w:t>
      </w:r>
      <w:r>
        <w:rPr>
          <w:rFonts w:hint="eastAsia" w:ascii="仿宋_GB2312"/>
          <w:spacing w:val="80"/>
          <w:kern w:val="0"/>
          <w:szCs w:val="32"/>
        </w:rPr>
        <w:t>小生</w:t>
      </w:r>
      <w:r>
        <w:rPr>
          <w:rFonts w:hint="eastAsia" w:ascii="仿宋_GB2312"/>
          <w:kern w:val="0"/>
          <w:szCs w:val="32"/>
        </w:rPr>
        <w:t>化</w:t>
      </w:r>
      <w:r>
        <w:rPr>
          <w:rFonts w:hint="eastAsia" w:ascii="仿宋_GB2312"/>
          <w:szCs w:val="32"/>
        </w:rPr>
        <w:t>：</w:t>
      </w:r>
    </w:p>
    <w:p>
      <w:pPr>
        <w:spacing w:line="600" w:lineRule="exact"/>
        <w:ind w:firstLine="589" w:firstLineChars="18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3、</w:t>
      </w:r>
      <w:r>
        <w:rPr>
          <w:rFonts w:hint="eastAsia" w:ascii="宋体" w:hAnsi="宋体" w:cs="宋体"/>
          <w:kern w:val="0"/>
          <w:szCs w:val="21"/>
        </w:rPr>
        <w:t>肿瘤指标：</w:t>
      </w:r>
    </w:p>
    <w:p>
      <w:pPr>
        <w:spacing w:line="600" w:lineRule="exact"/>
        <w:ind w:firstLine="589" w:firstLineChars="18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4、</w:t>
      </w:r>
      <w:r>
        <w:rPr>
          <w:rFonts w:hint="eastAsia" w:ascii="宋体" w:hAnsi="宋体" w:cs="宋体"/>
          <w:kern w:val="0"/>
          <w:szCs w:val="21"/>
        </w:rPr>
        <w:t>X线胸透</w:t>
      </w:r>
      <w:r>
        <w:rPr>
          <w:rFonts w:hint="eastAsia" w:ascii="仿宋_GB2312"/>
          <w:szCs w:val="32"/>
        </w:rPr>
        <w:t>：</w:t>
      </w:r>
    </w:p>
    <w:p>
      <w:pPr>
        <w:spacing w:line="600" w:lineRule="exact"/>
        <w:ind w:firstLine="589" w:firstLineChars="18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5、B     超：</w:t>
      </w:r>
    </w:p>
    <w:p>
      <w:pPr>
        <w:spacing w:line="600" w:lineRule="exact"/>
        <w:ind w:firstLine="589" w:firstLineChars="18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6、</w:t>
      </w:r>
      <w:r>
        <w:rPr>
          <w:rFonts w:hint="eastAsia" w:ascii="仿宋_GB2312"/>
          <w:spacing w:val="80"/>
          <w:kern w:val="0"/>
          <w:szCs w:val="32"/>
        </w:rPr>
        <w:t>心电</w:t>
      </w:r>
      <w:r>
        <w:rPr>
          <w:rFonts w:hint="eastAsia" w:ascii="仿宋_GB2312"/>
          <w:kern w:val="0"/>
          <w:szCs w:val="32"/>
        </w:rPr>
        <w:t>图</w:t>
      </w:r>
      <w:r>
        <w:rPr>
          <w:rFonts w:hint="eastAsia" w:ascii="仿宋_GB2312"/>
          <w:szCs w:val="32"/>
        </w:rPr>
        <w:t>：</w:t>
      </w:r>
    </w:p>
    <w:p>
      <w:pPr>
        <w:spacing w:line="600" w:lineRule="exact"/>
        <w:rPr>
          <w:rFonts w:hint="eastAsia" w:ascii="仿宋_GB2312"/>
          <w:b/>
          <w:szCs w:val="32"/>
          <w:u w:val="single"/>
        </w:rPr>
      </w:pPr>
      <w:r>
        <w:rPr>
          <w:rFonts w:hint="eastAsia" w:ascii="仿宋_GB2312"/>
          <w:b/>
          <w:szCs w:val="32"/>
          <w:u w:val="single"/>
        </w:rPr>
        <w:t>医生结论：</w:t>
      </w: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460" w:lineRule="exact"/>
        <w:rPr>
          <w:rFonts w:hint="eastAsia" w:ascii="仿宋_GB2312"/>
          <w:szCs w:val="32"/>
        </w:rPr>
      </w:pPr>
    </w:p>
    <w:p>
      <w:pPr>
        <w:spacing w:line="460" w:lineRule="exact"/>
        <w:rPr>
          <w:rFonts w:hint="eastAsia" w:ascii="仿宋_GB2312"/>
          <w:szCs w:val="32"/>
        </w:rPr>
      </w:pPr>
    </w:p>
    <w:p>
      <w:pPr>
        <w:spacing w:line="460" w:lineRule="exact"/>
        <w:rPr>
          <w:rFonts w:hint="eastAsia" w:ascii="仿宋_GB2312"/>
          <w:szCs w:val="32"/>
        </w:rPr>
      </w:pPr>
    </w:p>
    <w:p>
      <w:pPr>
        <w:spacing w:line="460" w:lineRule="exact"/>
        <w:rPr>
          <w:rFonts w:hint="eastAsia" w:ascii="仿宋_GB2312"/>
          <w:b/>
          <w:szCs w:val="32"/>
          <w:u w:val="single"/>
        </w:rPr>
      </w:pPr>
      <w:r>
        <w:rPr>
          <w:rFonts w:hint="eastAsia" w:ascii="仿宋_GB2312"/>
          <w:b/>
          <w:szCs w:val="32"/>
          <w:u w:val="single"/>
        </w:rPr>
        <w:t>医生建议：</w:t>
      </w:r>
    </w:p>
    <w:p>
      <w:pPr>
        <w:spacing w:line="460" w:lineRule="exact"/>
        <w:rPr>
          <w:rFonts w:hint="eastAsia" w:ascii="仿宋_GB2312"/>
          <w:szCs w:val="32"/>
        </w:rPr>
      </w:pPr>
    </w:p>
    <w:p>
      <w:pPr>
        <w:spacing w:line="460" w:lineRule="exact"/>
        <w:ind w:firstLine="795" w:firstLineChars="250"/>
        <w:rPr>
          <w:rFonts w:hint="eastAsia" w:ascii="仿宋_GB2312"/>
          <w:szCs w:val="32"/>
        </w:rPr>
      </w:pPr>
    </w:p>
    <w:p>
      <w:pPr>
        <w:spacing w:line="460" w:lineRule="exact"/>
        <w:ind w:firstLine="4853" w:firstLineChars="1526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主治医师：</w:t>
      </w:r>
    </w:p>
    <w:p>
      <w:pPr>
        <w:spacing w:line="460" w:lineRule="exact"/>
        <w:ind w:firstLine="4770" w:firstLineChars="1500"/>
        <w:rPr>
          <w:rFonts w:hint="eastAsia" w:ascii="仿宋_GB2312"/>
          <w:szCs w:val="32"/>
        </w:rPr>
      </w:pPr>
    </w:p>
    <w:p>
      <w:pPr>
        <w:spacing w:line="460" w:lineRule="exact"/>
        <w:ind w:firstLine="5565" w:firstLineChars="175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年   月   日</w:t>
      </w:r>
    </w:p>
    <w:p>
      <w:pPr>
        <w:spacing w:line="460" w:lineRule="exact"/>
        <w:rPr>
          <w:rFonts w:hint="eastAsia" w:ascii="仿宋_GB2312"/>
          <w:szCs w:val="32"/>
        </w:rPr>
      </w:pPr>
    </w:p>
    <w:p>
      <w:pPr>
        <w:spacing w:line="460" w:lineRule="exact"/>
        <w:rPr>
          <w:rFonts w:hint="eastAsia" w:ascii="仿宋_GB2312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531" w:bottom="1588" w:left="1531" w:header="851" w:footer="1134" w:gutter="0"/>
          <w:cols w:space="720" w:num="1"/>
          <w:docGrid w:type="linesAndChars" w:linePitch="500" w:charSpace="-439"/>
        </w:sectPr>
      </w:pPr>
      <w:r>
        <w:rPr>
          <w:rFonts w:hint="eastAsia" w:ascii="仿宋_GB2312"/>
          <w:sz w:val="28"/>
          <w:szCs w:val="28"/>
        </w:rPr>
        <w:t>（此表由优抚对象本人或亲属领取）</w:t>
      </w:r>
    </w:p>
    <w:p>
      <w:pPr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仿宋_GB2312" w:hAnsi="宋体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海安县优抚对象体检记载表</w:t>
      </w:r>
    </w:p>
    <w:p>
      <w:pPr>
        <w:spacing w:before="250" w:beforeLines="50" w:line="460" w:lineRule="exact"/>
        <w:rPr>
          <w:rFonts w:hint="eastAsia" w:ascii="仿宋_GB2312"/>
          <w:sz w:val="30"/>
          <w:szCs w:val="30"/>
        </w:rPr>
      </w:pPr>
      <w:r>
        <w:rPr>
          <w:rFonts w:hint="eastAsia" w:ascii="新宋体" w:hAnsi="新宋体" w:eastAsia="新宋体" w:cs="宋体"/>
          <w:kern w:val="0"/>
          <w:szCs w:val="21"/>
        </w:rPr>
        <w:t>___________</w:t>
      </w:r>
      <w:r>
        <w:rPr>
          <w:rFonts w:hint="eastAsia" w:ascii="仿宋_GB2312"/>
          <w:sz w:val="30"/>
          <w:szCs w:val="30"/>
        </w:rPr>
        <w:t>医院：</w:t>
      </w:r>
    </w:p>
    <w:tbl>
      <w:tblPr>
        <w:tblStyle w:val="6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992"/>
        <w:gridCol w:w="2127"/>
        <w:gridCol w:w="6378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属别</w:t>
            </w:r>
          </w:p>
        </w:tc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住   址</w:t>
            </w:r>
          </w:p>
        </w:tc>
        <w:tc>
          <w:tcPr>
            <w:tcW w:w="63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检查结果及建议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优抚对象签字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8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8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8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8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8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8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8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378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负责人：                      填报人：                                                年   月   日</w:t>
      </w:r>
    </w:p>
    <w:p>
      <w:pPr>
        <w:spacing w:before="250" w:beforeLines="50" w:line="46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此表一式三份，民政局、医院、民政办各存一份。</w:t>
      </w:r>
    </w:p>
    <w:p>
      <w:pPr>
        <w:spacing w:line="560" w:lineRule="exact"/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" w:linePitch="500" w:charSpace="-439"/>
        </w:sectPr>
      </w:pPr>
    </w:p>
    <w:p>
      <w:pPr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仿宋_GB2312" w:hAnsi="宋体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海安县优抚对象体检统计表</w:t>
      </w:r>
    </w:p>
    <w:p>
      <w:pPr>
        <w:spacing w:before="156" w:beforeLines="50" w:line="46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镇别（盖章）：                                                                </w:t>
      </w:r>
    </w:p>
    <w:tbl>
      <w:tblPr>
        <w:tblStyle w:val="6"/>
        <w:tblW w:w="14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418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3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体检医院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pacing w:val="-20"/>
                <w:szCs w:val="21"/>
              </w:rPr>
              <w:t>优抚对象总数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实检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人数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检查情况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未检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人数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未检原因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基本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健康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重大 疾病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慢性病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外出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pacing w:val="-20"/>
                <w:szCs w:val="21"/>
              </w:rPr>
            </w:pPr>
            <w:r>
              <w:rPr>
                <w:rFonts w:hint="eastAsia" w:ascii="楷体_GB2312" w:hAnsi="宋体" w:eastAsia="楷体_GB2312"/>
                <w:spacing w:val="-20"/>
                <w:szCs w:val="21"/>
              </w:rPr>
              <w:t>未通知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8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单位负责人：                                          填报人：</w:t>
      </w:r>
    </w:p>
    <w:p>
      <w:pPr>
        <w:spacing w:line="460" w:lineRule="exact"/>
        <w:rPr>
          <w:rFonts w:hint="eastAsia"/>
        </w:rPr>
      </w:pPr>
      <w:r>
        <w:rPr>
          <w:rFonts w:hint="eastAsia" w:ascii="仿宋_GB2312"/>
          <w:sz w:val="24"/>
        </w:rPr>
        <w:t>《海安县优抚对象健康检查记载》和《海安县优抚对象健康检查统计表》加盖公章，于2018年6月10日前报县民政局优抚科。</w:t>
      </w:r>
    </w:p>
    <w:p/>
    <w:sectPr>
      <w:pgSz w:w="16838" w:h="11906" w:orient="landscape"/>
      <w:pgMar w:top="1418" w:right="113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宋体" w:hAnsi="宋体" w:eastAsia="宋体"/>
        <w:sz w:val="28"/>
        <w:szCs w:val="28"/>
        <w:lang w:eastAsia="zh-CN"/>
      </w:rPr>
    </w:pPr>
    <w:r>
      <w:rPr>
        <w:rStyle w:val="5"/>
        <w:rFonts w:hint="eastAsia" w:ascii="宋体" w:hAnsi="宋体" w:eastAsia="宋体"/>
        <w:sz w:val="28"/>
        <w:szCs w:val="28"/>
        <w:lang w:eastAsia="zh-CN"/>
      </w:rPr>
      <w:t>—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  <w:lang w:eastAsia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1C6"/>
    <w:multiLevelType w:val="multilevel"/>
    <w:tmpl w:val="1B4021C6"/>
    <w:lvl w:ilvl="0" w:tentative="0">
      <w:start w:val="2"/>
      <w:numFmt w:val="japaneseCounting"/>
      <w:lvlText w:val="%1、"/>
      <w:lvlJc w:val="left"/>
      <w:pPr>
        <w:ind w:left="135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8" w:hanging="420"/>
      </w:pPr>
    </w:lvl>
    <w:lvl w:ilvl="2" w:tentative="0">
      <w:start w:val="1"/>
      <w:numFmt w:val="lowerRoman"/>
      <w:lvlText w:val="%3."/>
      <w:lvlJc w:val="right"/>
      <w:pPr>
        <w:ind w:left="1898" w:hanging="420"/>
      </w:pPr>
    </w:lvl>
    <w:lvl w:ilvl="3" w:tentative="0">
      <w:start w:val="1"/>
      <w:numFmt w:val="decimal"/>
      <w:lvlText w:val="%4."/>
      <w:lvlJc w:val="left"/>
      <w:pPr>
        <w:ind w:left="2318" w:hanging="420"/>
      </w:pPr>
    </w:lvl>
    <w:lvl w:ilvl="4" w:tentative="0">
      <w:start w:val="1"/>
      <w:numFmt w:val="lowerLetter"/>
      <w:lvlText w:val="%5)"/>
      <w:lvlJc w:val="left"/>
      <w:pPr>
        <w:ind w:left="2738" w:hanging="420"/>
      </w:pPr>
    </w:lvl>
    <w:lvl w:ilvl="5" w:tentative="0">
      <w:start w:val="1"/>
      <w:numFmt w:val="lowerRoman"/>
      <w:lvlText w:val="%6."/>
      <w:lvlJc w:val="right"/>
      <w:pPr>
        <w:ind w:left="3158" w:hanging="420"/>
      </w:pPr>
    </w:lvl>
    <w:lvl w:ilvl="6" w:tentative="0">
      <w:start w:val="1"/>
      <w:numFmt w:val="decimal"/>
      <w:lvlText w:val="%7."/>
      <w:lvlJc w:val="left"/>
      <w:pPr>
        <w:ind w:left="3578" w:hanging="420"/>
      </w:pPr>
    </w:lvl>
    <w:lvl w:ilvl="7" w:tentative="0">
      <w:start w:val="1"/>
      <w:numFmt w:val="lowerLetter"/>
      <w:lvlText w:val="%8)"/>
      <w:lvlJc w:val="left"/>
      <w:pPr>
        <w:ind w:left="3998" w:hanging="420"/>
      </w:pPr>
    </w:lvl>
    <w:lvl w:ilvl="8" w:tentative="0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F0012"/>
    <w:rsid w:val="191F00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2018-08-31T00:44:00Z</dcterms:created>
  <dc:creator>雯子</dc:creator>
  <cp:lastModifiedBy>雯子</cp:lastModifiedBy>
  <dcterms:modified xsi:type="dcterms:W3CDTF">2018-08-31T00:45:11Z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