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1E" w:rsidRPr="0079022C" w:rsidRDefault="00CF431E" w:rsidP="009A672A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Fonts w:ascii="Times New Roman" w:eastAsia="方正小标宋_GBK" w:hAnsi="Times New Roman" w:cs="Times New Roman"/>
          <w:color w:val="333333"/>
          <w:spacing w:val="8"/>
          <w:sz w:val="36"/>
          <w:szCs w:val="36"/>
        </w:rPr>
      </w:pPr>
    </w:p>
    <w:p w:rsidR="009A672A" w:rsidRPr="0079022C" w:rsidRDefault="009A672A" w:rsidP="009A672A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Fonts w:ascii="Times New Roman" w:eastAsia="方正小标宋_GBK" w:hAnsi="Times New Roman" w:cs="Times New Roman"/>
          <w:color w:val="333333"/>
          <w:spacing w:val="8"/>
          <w:sz w:val="36"/>
          <w:szCs w:val="36"/>
        </w:rPr>
      </w:pPr>
      <w:r w:rsidRPr="0079022C">
        <w:rPr>
          <w:rFonts w:ascii="Times New Roman" w:eastAsia="方正小标宋_GBK" w:hAnsi="Times New Roman" w:cs="Times New Roman"/>
          <w:color w:val="333333"/>
          <w:spacing w:val="8"/>
          <w:sz w:val="36"/>
          <w:szCs w:val="36"/>
        </w:rPr>
        <w:t>关于</w:t>
      </w:r>
      <w:r w:rsidR="00012AB7">
        <w:rPr>
          <w:rFonts w:ascii="Times New Roman" w:eastAsia="方正小标宋_GBK" w:hAnsi="Times New Roman" w:cs="Times New Roman" w:hint="eastAsia"/>
          <w:color w:val="333333"/>
          <w:spacing w:val="8"/>
          <w:sz w:val="36"/>
          <w:szCs w:val="36"/>
        </w:rPr>
        <w:t>组织参加</w:t>
      </w:r>
      <w:r w:rsidRPr="0079022C">
        <w:rPr>
          <w:rFonts w:ascii="Times New Roman" w:eastAsia="方正小标宋_GBK" w:hAnsi="Times New Roman" w:cs="Times New Roman"/>
          <w:color w:val="333333"/>
          <w:spacing w:val="8"/>
          <w:sz w:val="36"/>
          <w:szCs w:val="36"/>
        </w:rPr>
        <w:t>浙江大学产业发展专题培训的通知</w:t>
      </w:r>
    </w:p>
    <w:p w:rsidR="009A672A" w:rsidRPr="0079022C" w:rsidRDefault="009A672A" w:rsidP="009A672A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Fonts w:ascii="Times New Roman" w:eastAsia="方正小标宋_GBK" w:hAnsi="Times New Roman" w:cs="Times New Roman"/>
          <w:color w:val="333333"/>
          <w:spacing w:val="8"/>
          <w:sz w:val="36"/>
          <w:szCs w:val="36"/>
        </w:rPr>
      </w:pPr>
    </w:p>
    <w:p w:rsidR="00467588" w:rsidRPr="00012AB7" w:rsidRDefault="00467588" w:rsidP="0046758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 w:hint="eastAsia"/>
          <w:color w:val="333333"/>
          <w:spacing w:val="8"/>
          <w:sz w:val="28"/>
          <w:szCs w:val="28"/>
        </w:rPr>
        <w:t>各</w:t>
      </w:r>
      <w:r w:rsidR="00012AB7" w:rsidRPr="00012AB7">
        <w:rPr>
          <w:rFonts w:asciiTheme="minorEastAsia" w:eastAsiaTheme="minorEastAsia" w:hAnsiTheme="minorEastAsia" w:cs="Times New Roman" w:hint="eastAsia"/>
          <w:color w:val="333333"/>
          <w:spacing w:val="8"/>
          <w:sz w:val="28"/>
          <w:szCs w:val="28"/>
        </w:rPr>
        <w:t>相关</w:t>
      </w:r>
      <w:r w:rsidR="00012AB7"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行业企业</w:t>
      </w: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：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根据省</w:t>
      </w:r>
      <w:proofErr w:type="gramStart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经信委2018年</w:t>
      </w:r>
      <w:proofErr w:type="gramEnd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中小企业“百千万”人才培育计划安排，6月中旬，将在浙江大学为全省纺织服装业的优秀企业举办一期“江苏省中小企业产业发展（纺织服装）专题培训班”。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Style w:val="a4"/>
          <w:rFonts w:asciiTheme="minorEastAsia" w:eastAsiaTheme="minorEastAsia" w:hAnsiTheme="minorEastAsia" w:cs="Times New Roman"/>
          <w:sz w:val="28"/>
          <w:szCs w:val="28"/>
        </w:rPr>
      </w:pPr>
      <w:r w:rsidRPr="00012AB7"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  <w:t>一、培训内容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本培训班专为纺织、服装业中小企业转型升级组织，邀请浙江大学老师和国内知名专家学者结合业内知名企业实地参访，讲授纺织、服装行业企业未来发展战略方向（课程详见附件1），为省</w:t>
      </w:r>
      <w:proofErr w:type="gramStart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经信委指定</w:t>
      </w:r>
      <w:proofErr w:type="gramEnd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的公益性培训项目，全部培训费用由省</w:t>
      </w:r>
      <w:proofErr w:type="gramStart"/>
      <w:r w:rsidR="00973004"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经信委</w:t>
      </w: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承担</w:t>
      </w:r>
      <w:proofErr w:type="gramEnd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，学员仅承担往返交通和住宿费用。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</w:pPr>
      <w:r w:rsidRPr="00012AB7"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  <w:t>二、培训时间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6月11日学员赴杭州培训接待点报到；6月12-15日在浙江大学上课。具体地址在报名成功后会以短信形式统一通知每位参学人员。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Style w:val="a4"/>
          <w:rFonts w:asciiTheme="minorEastAsia" w:eastAsiaTheme="minorEastAsia" w:hAnsiTheme="minorEastAsia" w:cs="Times New Roman"/>
          <w:sz w:val="28"/>
          <w:szCs w:val="28"/>
        </w:rPr>
      </w:pPr>
      <w:r w:rsidRPr="00012AB7"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  <w:t>三、培训对象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江苏省主营纺织、服装业的企业董事长、总经理等高层管理人员（每家企业原则上仅限1个名额）。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Style w:val="a4"/>
          <w:rFonts w:asciiTheme="minorEastAsia" w:eastAsiaTheme="minorEastAsia" w:hAnsiTheme="minorEastAsia" w:cs="Times New Roman"/>
          <w:sz w:val="28"/>
          <w:szCs w:val="28"/>
        </w:rPr>
      </w:pPr>
      <w:r w:rsidRPr="00012AB7"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  <w:t>四、报名要求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lastRenderedPageBreak/>
        <w:t>请有意参加本期专题培训班的单位于5月21日前将参</w:t>
      </w:r>
      <w:proofErr w:type="gramStart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学人员</w:t>
      </w:r>
      <w:proofErr w:type="gramEnd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的报名表（附件2）以及本人2寸证件照（电子版）发送至报名邮箱，协会将择优录选后通知各报名单位。完成规定课程（附件1）</w:t>
      </w:r>
      <w:proofErr w:type="gramStart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且考核</w:t>
      </w:r>
      <w:proofErr w:type="gramEnd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合格者，由浙江大学颁发结业证书。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bookmarkStart w:id="0" w:name="_GoBack"/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报名联系人：吉莹</w:t>
      </w:r>
    </w:p>
    <w:p w:rsidR="009A672A" w:rsidRPr="00012AB7" w:rsidRDefault="009A672A" w:rsidP="00CF431E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电话：025-83205664；邮箱：15850590064@163.com</w:t>
      </w:r>
    </w:p>
    <w:bookmarkEnd w:id="0"/>
    <w:p w:rsidR="0079022C" w:rsidRPr="00012AB7" w:rsidRDefault="0079022C" w:rsidP="0079022C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</w:pPr>
    </w:p>
    <w:p w:rsidR="0079022C" w:rsidRPr="00012AB7" w:rsidRDefault="0079022C" w:rsidP="0079022C">
      <w:pPr>
        <w:pStyle w:val="a3"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</w:pPr>
      <w:r w:rsidRPr="00012AB7"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  <w:t>附件：</w:t>
      </w:r>
      <w:r w:rsidRPr="00012AB7">
        <w:rPr>
          <w:rFonts w:asciiTheme="minorEastAsia" w:eastAsiaTheme="minorEastAsia" w:hAnsiTheme="minorEastAsia" w:cs="Times New Roman"/>
          <w:bCs/>
          <w:sz w:val="28"/>
          <w:szCs w:val="28"/>
        </w:rPr>
        <w:t>1、</w:t>
      </w: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课程设置</w:t>
      </w:r>
    </w:p>
    <w:p w:rsidR="0079022C" w:rsidRPr="00012AB7" w:rsidRDefault="0079022C" w:rsidP="0079022C">
      <w:pPr>
        <w:pStyle w:val="a3"/>
        <w:shd w:val="clear" w:color="auto" w:fill="FFFFFF"/>
        <w:spacing w:before="0" w:beforeAutospacing="0" w:after="0" w:afterAutospacing="0"/>
        <w:ind w:left="1008" w:firstLineChars="200" w:firstLine="592"/>
        <w:jc w:val="both"/>
        <w:rPr>
          <w:rStyle w:val="a4"/>
          <w:rFonts w:asciiTheme="minorEastAsia" w:eastAsiaTheme="minorEastAsia" w:hAnsiTheme="minorEastAsia" w:cs="Times New Roman"/>
          <w:b w:val="0"/>
          <w:color w:val="333333"/>
          <w:spacing w:val="8"/>
          <w:sz w:val="28"/>
          <w:szCs w:val="28"/>
        </w:rPr>
      </w:pPr>
      <w:r w:rsidRPr="00012AB7">
        <w:rPr>
          <w:rFonts w:asciiTheme="minorEastAsia" w:eastAsiaTheme="minorEastAsia" w:hAnsiTheme="minorEastAsia" w:cs="Times New Roman"/>
          <w:color w:val="333333"/>
          <w:spacing w:val="8"/>
          <w:sz w:val="28"/>
          <w:szCs w:val="28"/>
        </w:rPr>
        <w:t>2、报名表</w:t>
      </w:r>
    </w:p>
    <w:p w:rsidR="0079022C" w:rsidRDefault="0079022C">
      <w:pPr>
        <w:widowControl/>
        <w:jc w:val="left"/>
        <w:rPr>
          <w:rStyle w:val="a4"/>
          <w:rFonts w:ascii="Times New Roman" w:eastAsia="方正黑体_GBK" w:hAnsi="Times New Roman" w:cs="Times New Roman"/>
          <w:b w:val="0"/>
          <w:color w:val="333333"/>
          <w:spacing w:val="8"/>
          <w:kern w:val="0"/>
          <w:sz w:val="32"/>
          <w:szCs w:val="32"/>
        </w:rPr>
      </w:pPr>
      <w:r>
        <w:rPr>
          <w:rStyle w:val="a4"/>
          <w:rFonts w:ascii="Times New Roman" w:eastAsia="方正黑体_GBK" w:hAnsi="Times New Roman" w:cs="Times New Roman"/>
          <w:b w:val="0"/>
          <w:color w:val="333333"/>
          <w:spacing w:val="8"/>
          <w:sz w:val="32"/>
          <w:szCs w:val="32"/>
        </w:rPr>
        <w:br w:type="page"/>
      </w:r>
    </w:p>
    <w:p w:rsidR="0079022C" w:rsidRDefault="009A672A" w:rsidP="0079022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imes New Roman" w:eastAsia="方正黑体_GBK" w:hAnsi="Times New Roman" w:cs="Times New Roman"/>
          <w:b w:val="0"/>
          <w:color w:val="333333"/>
          <w:spacing w:val="8"/>
          <w:sz w:val="32"/>
          <w:szCs w:val="32"/>
        </w:rPr>
      </w:pPr>
      <w:r w:rsidRPr="0079022C">
        <w:rPr>
          <w:rStyle w:val="a4"/>
          <w:rFonts w:ascii="Times New Roman" w:eastAsia="方正黑体_GBK" w:hAnsi="Times New Roman" w:cs="Times New Roman"/>
          <w:b w:val="0"/>
          <w:color w:val="333333"/>
          <w:spacing w:val="8"/>
          <w:sz w:val="32"/>
          <w:szCs w:val="32"/>
        </w:rPr>
        <w:lastRenderedPageBreak/>
        <w:t>附件</w:t>
      </w:r>
      <w:r w:rsidR="0079022C">
        <w:rPr>
          <w:rStyle w:val="a4"/>
          <w:rFonts w:ascii="Times New Roman" w:eastAsia="方正黑体_GBK" w:hAnsi="Times New Roman" w:cs="Times New Roman" w:hint="eastAsia"/>
          <w:b w:val="0"/>
          <w:color w:val="333333"/>
          <w:spacing w:val="8"/>
          <w:sz w:val="32"/>
          <w:szCs w:val="32"/>
        </w:rPr>
        <w:t>1</w:t>
      </w:r>
      <w:r w:rsidRPr="0079022C">
        <w:rPr>
          <w:rStyle w:val="a4"/>
          <w:rFonts w:ascii="Times New Roman" w:eastAsia="方正黑体_GBK" w:hAnsi="Times New Roman" w:cs="Times New Roman"/>
          <w:b w:val="0"/>
          <w:color w:val="333333"/>
          <w:spacing w:val="8"/>
          <w:sz w:val="32"/>
          <w:szCs w:val="32"/>
        </w:rPr>
        <w:t>：</w:t>
      </w:r>
      <w:r w:rsidRPr="0079022C">
        <w:rPr>
          <w:rStyle w:val="a4"/>
          <w:rFonts w:ascii="Times New Roman" w:eastAsia="方正黑体_GBK" w:hAnsi="Times New Roman" w:cs="Times New Roman"/>
          <w:b w:val="0"/>
          <w:color w:val="333333"/>
          <w:spacing w:val="8"/>
          <w:sz w:val="32"/>
          <w:szCs w:val="32"/>
        </w:rPr>
        <w:t> </w:t>
      </w:r>
    </w:p>
    <w:p w:rsidR="0079022C" w:rsidRDefault="0079022C" w:rsidP="007902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Times New Roman" w:cs="Times New Roman"/>
          <w:sz w:val="36"/>
        </w:rPr>
      </w:pPr>
      <w:r w:rsidRPr="0079022C">
        <w:rPr>
          <w:rFonts w:ascii="方正小标宋_GBK" w:eastAsia="方正小标宋_GBK" w:hAnsi="Times New Roman" w:cs="Times New Roman" w:hint="eastAsia"/>
          <w:sz w:val="36"/>
        </w:rPr>
        <w:t>江苏省中小企业产业发展（纺织服装）</w:t>
      </w:r>
    </w:p>
    <w:p w:rsidR="0079022C" w:rsidRPr="0079022C" w:rsidRDefault="0079022C" w:rsidP="007902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Times New Roman" w:cs="Times New Roman"/>
          <w:bCs/>
          <w:color w:val="333333"/>
          <w:spacing w:val="8"/>
          <w:sz w:val="44"/>
          <w:szCs w:val="32"/>
        </w:rPr>
      </w:pPr>
      <w:r w:rsidRPr="0079022C">
        <w:rPr>
          <w:rFonts w:ascii="方正小标宋_GBK" w:eastAsia="方正小标宋_GBK" w:hAnsi="Times New Roman" w:cs="Times New Roman" w:hint="eastAsia"/>
          <w:sz w:val="36"/>
        </w:rPr>
        <w:t>专题培训班课程表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288"/>
        <w:gridCol w:w="709"/>
        <w:gridCol w:w="992"/>
        <w:gridCol w:w="3402"/>
      </w:tblGrid>
      <w:tr w:rsidR="0079022C" w:rsidRPr="0079022C" w:rsidTr="0079022C">
        <w:trPr>
          <w:trHeight w:val="816"/>
          <w:jc w:val="center"/>
        </w:trPr>
        <w:tc>
          <w:tcPr>
            <w:tcW w:w="984" w:type="dxa"/>
            <w:tcBorders>
              <w:bottom w:val="single" w:sz="4" w:space="0" w:color="auto"/>
            </w:tcBorders>
            <w:shd w:val="clear" w:color="auto" w:fill="943734"/>
            <w:vAlign w:val="center"/>
          </w:tcPr>
          <w:p w:rsidR="0079022C" w:rsidRPr="0079022C" w:rsidRDefault="0079022C" w:rsidP="00597DE3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  <w:t>日期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943734"/>
            <w:vAlign w:val="center"/>
          </w:tcPr>
          <w:p w:rsidR="0079022C" w:rsidRPr="0079022C" w:rsidRDefault="0079022C" w:rsidP="00597DE3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  <w:t>课</w:t>
            </w:r>
            <w:r w:rsidRPr="0079022C"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  <w:t xml:space="preserve"> </w:t>
            </w:r>
            <w:r w:rsidRPr="0079022C"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  <w:t>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43734"/>
            <w:vAlign w:val="center"/>
          </w:tcPr>
          <w:p w:rsidR="0079022C" w:rsidRPr="0079022C" w:rsidRDefault="0079022C" w:rsidP="00597DE3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  <w:t>课时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943734"/>
            <w:vAlign w:val="center"/>
          </w:tcPr>
          <w:p w:rsidR="0079022C" w:rsidRPr="0079022C" w:rsidRDefault="0079022C" w:rsidP="00597DE3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color w:val="FFFFFF"/>
                <w:szCs w:val="21"/>
              </w:rPr>
              <w:t>拟邀师资</w:t>
            </w:r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  <w:t>周一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22C" w:rsidRPr="0079022C" w:rsidRDefault="0079022C" w:rsidP="00597DE3">
            <w:pPr>
              <w:spacing w:line="360" w:lineRule="auto"/>
              <w:rPr>
                <w:rFonts w:ascii="Times New Roman" w:eastAsia="微软雅黑" w:hAnsi="Times New Roman" w:cs="Times New Roman"/>
                <w:b/>
                <w:color w:val="282828"/>
                <w:szCs w:val="21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抵达杭州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 xml:space="preserve"> 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报到</w:t>
            </w:r>
            <w:r w:rsidRPr="0079022C">
              <w:rPr>
                <w:rFonts w:ascii="Times New Roman" w:eastAsia="微软雅黑" w:hAnsi="Times New Roman" w:cs="Times New Roman"/>
                <w:szCs w:val="21"/>
              </w:rPr>
              <w:t xml:space="preserve"> 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安排入住</w:t>
            </w:r>
          </w:p>
        </w:tc>
      </w:tr>
      <w:tr w:rsidR="0079022C" w:rsidRPr="0079022C" w:rsidTr="0079022C">
        <w:trPr>
          <w:cantSplit/>
          <w:trHeight w:val="816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</w:tcBorders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  <w:t>周二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79022C" w:rsidRPr="0079022C" w:rsidRDefault="0079022C" w:rsidP="00597DE3">
            <w:pPr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开班仪式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/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合影留念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课前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79022C" w:rsidRPr="0079022C" w:rsidRDefault="0079022C" w:rsidP="00597DE3">
            <w:pPr>
              <w:spacing w:line="276" w:lineRule="auto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浙江大学干训基地领导</w:t>
            </w:r>
          </w:p>
        </w:tc>
      </w:tr>
      <w:tr w:rsidR="0079022C" w:rsidRPr="0079022C" w:rsidTr="0079022C">
        <w:trPr>
          <w:cantSplit/>
          <w:trHeight w:val="816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  <w:t>纺织、服装行业企业未来发展战略方向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张辛可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中国美术学院教授、硕士研究生导师，服装结构与工艺教研室主任。</w:t>
            </w:r>
          </w:p>
        </w:tc>
      </w:tr>
      <w:tr w:rsidR="0079022C" w:rsidRPr="0079022C" w:rsidTr="0079022C">
        <w:trPr>
          <w:cantSplit/>
          <w:trHeight w:val="816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  <w:t>现代企业治理结构与企业精细化管理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 xml:space="preserve"> </w:t>
            </w: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钱朝宁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杭州奇力企业管理咨询有限公司咨询总监</w:t>
            </w:r>
          </w:p>
        </w:tc>
      </w:tr>
      <w:tr w:rsidR="0079022C" w:rsidRPr="0079022C" w:rsidTr="0079022C">
        <w:trPr>
          <w:cantSplit/>
          <w:trHeight w:val="816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  <w:t>周三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  <w:t>传统企业转型跨境电商实务与案例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李</w:t>
            </w: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 xml:space="preserve">  </w:t>
            </w: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pStyle w:val="a3"/>
              <w:autoSpaceDE w:val="0"/>
              <w:autoSpaceDN w:val="0"/>
              <w:spacing w:before="0" w:beforeAutospacing="0" w:after="0" w:afterAutospacing="0" w:line="400" w:lineRule="exact"/>
              <w:rPr>
                <w:rFonts w:ascii="Times New Roman" w:eastAsia="微软雅黑" w:hAnsi="Times New Roman" w:cs="Times New Roman"/>
                <w:sz w:val="21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 w:val="21"/>
                <w:szCs w:val="21"/>
              </w:rPr>
              <w:t>阿里巴巴专职讲师</w:t>
            </w:r>
          </w:p>
        </w:tc>
      </w:tr>
      <w:tr w:rsidR="0079022C" w:rsidRPr="0079022C" w:rsidTr="0079022C">
        <w:trPr>
          <w:cantSplit/>
          <w:trHeight w:val="816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b/>
                <w:szCs w:val="21"/>
                <w:lang w:val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  <w:t>数码纺织技术与产品开发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周</w:t>
            </w: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 xml:space="preserve">  </w:t>
            </w: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赳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>浙江理工大学材料与纺织学院教授</w:t>
            </w:r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  <w:t>周四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79022C">
            <w:pPr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  <w:t>网络化与产业集群的共同演化</w:t>
            </w:r>
            <w:r w:rsidRPr="0079022C"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  <w:t>—</w:t>
            </w:r>
            <w:r w:rsidRPr="0079022C">
              <w:rPr>
                <w:rFonts w:ascii="Times New Roman" w:eastAsia="微软雅黑" w:hAnsi="Times New Roman" w:cs="Times New Roman"/>
                <w:color w:val="000000"/>
                <w:szCs w:val="21"/>
                <w:lang w:val="zh-CN"/>
              </w:rPr>
              <w:t>绍兴纺织业集群发展的纵向案例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郭</w:t>
            </w:r>
            <w:proofErr w:type="gramEnd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</w:rPr>
              <w:t xml:space="preserve">  </w:t>
            </w: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斌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浙江大学管理学院教授</w:t>
            </w:r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vMerge/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3288" w:type="dxa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实地参访</w:t>
            </w:r>
            <w:r w:rsidRPr="0079022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val="zh-CN"/>
              </w:rPr>
              <w:t>：</w:t>
            </w:r>
            <w:r w:rsidRPr="0079022C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雅戈尔</w:t>
            </w:r>
          </w:p>
        </w:tc>
        <w:tc>
          <w:tcPr>
            <w:tcW w:w="709" w:type="dxa"/>
            <w:vAlign w:val="center"/>
          </w:tcPr>
          <w:p w:rsidR="0079022C" w:rsidRPr="0079022C" w:rsidRDefault="0079022C" w:rsidP="00597DE3">
            <w:pPr>
              <w:spacing w:line="276" w:lineRule="auto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4394" w:type="dxa"/>
            <w:gridSpan w:val="2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主题：最新纺织业技术</w:t>
            </w:r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  <w:t>周五</w:t>
            </w: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企业品牌营销与品牌建设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陈大柔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浙江大学公共管理学院教师，浙江大学企业家学院副院长</w:t>
            </w:r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3288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浙商经营</w:t>
            </w:r>
            <w:proofErr w:type="gramEnd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之道与民营企业传承</w:t>
            </w: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ab/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半天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杨轶清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浙江工商大学工商管理学院教授，</w:t>
            </w:r>
            <w:proofErr w:type="gramStart"/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浙商研究</w:t>
            </w:r>
            <w:proofErr w:type="gramEnd"/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vMerge/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3288" w:type="dxa"/>
            <w:vAlign w:val="center"/>
          </w:tcPr>
          <w:p w:rsidR="0079022C" w:rsidRPr="0079022C" w:rsidRDefault="0079022C" w:rsidP="00597DE3">
            <w:pPr>
              <w:snapToGrid w:val="0"/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结业仪式</w:t>
            </w: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/</w:t>
            </w:r>
            <w:r w:rsidRPr="0079022C">
              <w:rPr>
                <w:rFonts w:ascii="Times New Roman" w:eastAsia="微软雅黑" w:hAnsi="Times New Roman" w:cs="Times New Roman"/>
                <w:kern w:val="0"/>
                <w:szCs w:val="21"/>
                <w:lang w:val="zh-CN"/>
              </w:rPr>
              <w:t>颁发证书</w:t>
            </w:r>
          </w:p>
        </w:tc>
        <w:tc>
          <w:tcPr>
            <w:tcW w:w="709" w:type="dxa"/>
            <w:vAlign w:val="center"/>
          </w:tcPr>
          <w:p w:rsidR="0079022C" w:rsidRPr="0079022C" w:rsidRDefault="0079022C" w:rsidP="00597DE3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课后</w:t>
            </w:r>
          </w:p>
        </w:tc>
        <w:tc>
          <w:tcPr>
            <w:tcW w:w="4394" w:type="dxa"/>
            <w:gridSpan w:val="2"/>
            <w:vAlign w:val="center"/>
          </w:tcPr>
          <w:p w:rsidR="0079022C" w:rsidRPr="0079022C" w:rsidRDefault="0079022C" w:rsidP="00597DE3">
            <w:pPr>
              <w:spacing w:line="300" w:lineRule="exact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浙江大学干训基地领导</w:t>
            </w:r>
          </w:p>
        </w:tc>
      </w:tr>
      <w:tr w:rsidR="0079022C" w:rsidRPr="0079022C" w:rsidTr="0079022C">
        <w:trPr>
          <w:trHeight w:val="816"/>
          <w:jc w:val="center"/>
        </w:trPr>
        <w:tc>
          <w:tcPr>
            <w:tcW w:w="984" w:type="dxa"/>
            <w:vMerge/>
            <w:vAlign w:val="center"/>
          </w:tcPr>
          <w:p w:rsidR="0079022C" w:rsidRPr="0079022C" w:rsidRDefault="0079022C" w:rsidP="00597DE3">
            <w:pPr>
              <w:spacing w:line="240" w:lineRule="exact"/>
              <w:jc w:val="center"/>
              <w:rPr>
                <w:rFonts w:ascii="Times New Roman" w:eastAsia="微软雅黑" w:hAnsi="Times New Roman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391" w:type="dxa"/>
            <w:gridSpan w:val="4"/>
            <w:vAlign w:val="center"/>
          </w:tcPr>
          <w:p w:rsidR="0079022C" w:rsidRPr="0079022C" w:rsidRDefault="0079022C" w:rsidP="00597DE3">
            <w:pPr>
              <w:spacing w:line="300" w:lineRule="exact"/>
              <w:rPr>
                <w:rFonts w:ascii="Times New Roman" w:eastAsia="微软雅黑" w:hAnsi="Times New Roman" w:cs="Times New Roman"/>
                <w:szCs w:val="21"/>
                <w:lang w:val="zh-CN"/>
              </w:rPr>
            </w:pP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学习结束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/</w:t>
            </w:r>
            <w:r w:rsidRPr="0079022C">
              <w:rPr>
                <w:rFonts w:ascii="Times New Roman" w:eastAsia="微软雅黑" w:hAnsi="Times New Roman" w:cs="Times New Roman"/>
                <w:szCs w:val="21"/>
                <w:lang w:val="zh-CN"/>
              </w:rPr>
              <w:t>愉快返程</w:t>
            </w:r>
          </w:p>
        </w:tc>
      </w:tr>
    </w:tbl>
    <w:p w:rsidR="0079022C" w:rsidRPr="0079022C" w:rsidRDefault="0079022C" w:rsidP="0079022C">
      <w:pPr>
        <w:spacing w:line="276" w:lineRule="auto"/>
        <w:rPr>
          <w:rFonts w:ascii="Times New Roman" w:eastAsia="微软雅黑" w:hAnsi="Times New Roman" w:cs="Times New Roman"/>
          <w:b/>
          <w:i/>
          <w:sz w:val="18"/>
          <w:u w:val="single"/>
          <w:lang w:val="zh-CN"/>
        </w:rPr>
      </w:pPr>
    </w:p>
    <w:p w:rsidR="0079022C" w:rsidRPr="0079022C" w:rsidRDefault="0079022C" w:rsidP="0079022C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79022C" w:rsidRDefault="0079022C" w:rsidP="0079022C">
      <w:pPr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79022C" w:rsidRPr="0079022C" w:rsidRDefault="0079022C" w:rsidP="0079022C">
      <w:pPr>
        <w:rPr>
          <w:rFonts w:ascii="Times New Roman" w:eastAsia="仿宋_GB2312" w:hAnsi="Times New Roman" w:cs="Times New Roman"/>
          <w:bCs/>
          <w:sz w:val="30"/>
          <w:szCs w:val="30"/>
        </w:rPr>
      </w:pPr>
      <w:r w:rsidRPr="0079022C">
        <w:rPr>
          <w:rFonts w:ascii="Times New Roman" w:eastAsia="仿宋_GB2312" w:hAnsi="Times New Roman" w:cs="Times New Roman"/>
          <w:bCs/>
          <w:sz w:val="30"/>
          <w:szCs w:val="30"/>
        </w:rPr>
        <w:lastRenderedPageBreak/>
        <w:t>附件</w:t>
      </w:r>
      <w:r w:rsidRPr="0079022C">
        <w:rPr>
          <w:rFonts w:ascii="Times New Roman" w:eastAsia="仿宋_GB2312" w:hAnsi="Times New Roman" w:cs="Times New Roman"/>
          <w:bCs/>
          <w:sz w:val="30"/>
          <w:szCs w:val="30"/>
        </w:rPr>
        <w:t>2:</w:t>
      </w:r>
    </w:p>
    <w:p w:rsidR="0079022C" w:rsidRPr="0079022C" w:rsidRDefault="0079022C" w:rsidP="0079022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79022C" w:rsidRDefault="0079022C" w:rsidP="0079022C">
      <w:pPr>
        <w:spacing w:line="264" w:lineRule="auto"/>
        <w:jc w:val="center"/>
        <w:rPr>
          <w:rFonts w:ascii="方正小标宋_GBK" w:eastAsia="方正小标宋_GBK" w:hAnsi="Times New Roman" w:cs="Times New Roman"/>
          <w:bCs/>
          <w:color w:val="000000"/>
          <w:sz w:val="36"/>
          <w:szCs w:val="28"/>
        </w:rPr>
      </w:pPr>
      <w:r w:rsidRPr="0079022C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28"/>
        </w:rPr>
        <w:t>江苏省中小企业产业发展（纺织服装）</w:t>
      </w:r>
    </w:p>
    <w:p w:rsidR="0079022C" w:rsidRPr="0079022C" w:rsidRDefault="0079022C" w:rsidP="0079022C">
      <w:pPr>
        <w:spacing w:line="264" w:lineRule="auto"/>
        <w:jc w:val="center"/>
        <w:rPr>
          <w:rFonts w:ascii="方正小标宋_GBK" w:eastAsia="方正小标宋_GBK" w:hAnsi="Times New Roman" w:cs="Times New Roman"/>
          <w:bCs/>
          <w:color w:val="000000"/>
          <w:sz w:val="36"/>
          <w:szCs w:val="28"/>
        </w:rPr>
      </w:pPr>
      <w:r w:rsidRPr="0079022C">
        <w:rPr>
          <w:rFonts w:ascii="方正小标宋_GBK" w:eastAsia="方正小标宋_GBK" w:hAnsi="Times New Roman" w:cs="Times New Roman" w:hint="eastAsia"/>
          <w:bCs/>
          <w:color w:val="000000"/>
          <w:sz w:val="36"/>
          <w:szCs w:val="28"/>
        </w:rPr>
        <w:t>专题培训班报名表</w:t>
      </w:r>
    </w:p>
    <w:p w:rsidR="0079022C" w:rsidRPr="0079022C" w:rsidRDefault="0079022C" w:rsidP="0079022C">
      <w:pPr>
        <w:spacing w:line="264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24"/>
          <w:szCs w:val="32"/>
        </w:rPr>
      </w:pPr>
    </w:p>
    <w:tbl>
      <w:tblPr>
        <w:tblW w:w="8647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8"/>
        <w:gridCol w:w="915"/>
        <w:gridCol w:w="2490"/>
        <w:gridCol w:w="47"/>
        <w:gridCol w:w="1559"/>
        <w:gridCol w:w="992"/>
        <w:gridCol w:w="1276"/>
      </w:tblGrid>
      <w:tr w:rsidR="0079022C" w:rsidRPr="0079022C" w:rsidTr="0079022C">
        <w:trPr>
          <w:trHeight w:val="73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 w:rsidR="0079022C" w:rsidRPr="0079022C" w:rsidTr="0079022C">
        <w:trPr>
          <w:trHeight w:val="66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22C" w:rsidRPr="0079022C" w:rsidTr="0079022C">
        <w:trPr>
          <w:trHeight w:val="731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企业地址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9022C" w:rsidRPr="0079022C" w:rsidTr="0079022C">
        <w:trPr>
          <w:trHeight w:val="679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6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22C" w:rsidRPr="0079022C" w:rsidTr="0079022C">
        <w:trPr>
          <w:trHeight w:val="679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Default="0079022C" w:rsidP="00597DE3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住宿要求</w:t>
            </w:r>
          </w:p>
          <w:p w:rsidR="0079022C" w:rsidRPr="0079022C" w:rsidRDefault="0079022C" w:rsidP="00597DE3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（统一标间）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2C" w:rsidRPr="0079022C" w:rsidRDefault="0079022C" w:rsidP="00597DE3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单住</w:t>
            </w: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79022C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□</w:t>
            </w:r>
            <w:r w:rsidRPr="007902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合住</w:t>
            </w:r>
          </w:p>
        </w:tc>
      </w:tr>
    </w:tbl>
    <w:p w:rsidR="0079022C" w:rsidRPr="0079022C" w:rsidRDefault="0079022C" w:rsidP="0079022C">
      <w:pPr>
        <w:rPr>
          <w:rFonts w:ascii="Times New Roman" w:eastAsia="宋体" w:hAnsi="Times New Roman" w:cs="Times New Roman"/>
          <w:b/>
          <w:bCs/>
          <w:color w:val="000000"/>
          <w:sz w:val="24"/>
          <w:szCs w:val="32"/>
        </w:rPr>
      </w:pPr>
    </w:p>
    <w:p w:rsidR="0079022C" w:rsidRPr="0079022C" w:rsidRDefault="0079022C" w:rsidP="0079022C">
      <w:pPr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79022C">
        <w:rPr>
          <w:rFonts w:ascii="Times New Roman" w:hAnsi="Times New Roman" w:cs="Times New Roman"/>
          <w:b/>
          <w:bCs/>
          <w:sz w:val="24"/>
          <w:szCs w:val="32"/>
        </w:rPr>
        <w:t>2</w:t>
      </w:r>
      <w:r w:rsidRPr="0079022C">
        <w:rPr>
          <w:rFonts w:ascii="Times New Roman" w:hAnsi="Times New Roman" w:cs="Times New Roman"/>
          <w:b/>
          <w:bCs/>
          <w:sz w:val="24"/>
          <w:szCs w:val="32"/>
        </w:rPr>
        <w:t>寸证件照：</w:t>
      </w:r>
    </w:p>
    <w:sectPr w:rsidR="0079022C" w:rsidRPr="0079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7DF"/>
    <w:multiLevelType w:val="hybridMultilevel"/>
    <w:tmpl w:val="D5662FBC"/>
    <w:lvl w:ilvl="0" w:tplc="F2BEF11E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6A"/>
    <w:rsid w:val="00012AB7"/>
    <w:rsid w:val="00134B08"/>
    <w:rsid w:val="00467588"/>
    <w:rsid w:val="00752563"/>
    <w:rsid w:val="0079022C"/>
    <w:rsid w:val="00973004"/>
    <w:rsid w:val="009A672A"/>
    <w:rsid w:val="00AE246A"/>
    <w:rsid w:val="00BF36D7"/>
    <w:rsid w:val="00CF431E"/>
    <w:rsid w:val="00D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9DDA1-B5F1-44BB-A73E-55750D6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022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6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672A"/>
    <w:rPr>
      <w:b/>
      <w:bCs/>
    </w:rPr>
  </w:style>
  <w:style w:type="character" w:customStyle="1" w:styleId="1Char">
    <w:name w:val="标题 1 Char"/>
    <w:basedOn w:val="a0"/>
    <w:link w:val="1"/>
    <w:rsid w:val="0079022C"/>
    <w:rPr>
      <w:rFonts w:ascii="Times New Roman" w:eastAsia="宋体" w:hAnsi="Times New Roman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11</cp:revision>
  <dcterms:created xsi:type="dcterms:W3CDTF">2018-05-30T01:21:00Z</dcterms:created>
  <dcterms:modified xsi:type="dcterms:W3CDTF">2018-05-30T01:41:00Z</dcterms:modified>
</cp:coreProperties>
</file>